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7" w:rsidRPr="00835B3E" w:rsidRDefault="00D81F2B" w:rsidP="00D1640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四川泰隆</w:t>
      </w:r>
      <w:r>
        <w:rPr>
          <w:rFonts w:ascii="黑体" w:eastAsia="黑体" w:hAnsi="黑体"/>
          <w:sz w:val="36"/>
          <w:szCs w:val="36"/>
        </w:rPr>
        <w:t>汇智生物科技有限公司</w:t>
      </w:r>
    </w:p>
    <w:p w:rsidR="00D16407" w:rsidRPr="00835B3E" w:rsidRDefault="00D16407" w:rsidP="00D16407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35B3E">
        <w:rPr>
          <w:rFonts w:ascii="黑体" w:eastAsia="黑体" w:hAnsi="黑体" w:hint="eastAsia"/>
          <w:sz w:val="36"/>
          <w:szCs w:val="36"/>
        </w:rPr>
        <w:t>泰隆汇智商业化育种成果孵化及交易平台</w:t>
      </w:r>
      <w:r>
        <w:rPr>
          <w:rFonts w:ascii="黑体" w:eastAsia="黑体" w:hAnsi="黑体" w:hint="eastAsia"/>
          <w:sz w:val="36"/>
          <w:szCs w:val="36"/>
        </w:rPr>
        <w:t>简介</w:t>
      </w:r>
    </w:p>
    <w:p w:rsidR="0029474D" w:rsidRDefault="0029474D">
      <w:pPr>
        <w:rPr>
          <w:sz w:val="28"/>
          <w:szCs w:val="28"/>
        </w:rPr>
      </w:pPr>
    </w:p>
    <w:p w:rsidR="00D16407" w:rsidRPr="00BD2870" w:rsidRDefault="00D16407" w:rsidP="00BD2870">
      <w:pPr>
        <w:ind w:firstLineChars="200" w:firstLine="600"/>
        <w:rPr>
          <w:sz w:val="30"/>
          <w:szCs w:val="30"/>
        </w:rPr>
      </w:pPr>
      <w:r w:rsidRPr="00BD2870">
        <w:rPr>
          <w:rFonts w:asciiTheme="minorEastAsia" w:hAnsiTheme="minorEastAsia" w:hint="eastAsia"/>
          <w:sz w:val="30"/>
          <w:szCs w:val="30"/>
        </w:rPr>
        <w:t>为了促进杂交水稻在西南地区的研发和推广，</w:t>
      </w:r>
      <w:r w:rsidRPr="00BD2870">
        <w:rPr>
          <w:rFonts w:hint="eastAsia"/>
          <w:sz w:val="30"/>
          <w:szCs w:val="30"/>
        </w:rPr>
        <w:t>2005</w:t>
      </w:r>
      <w:r w:rsidRPr="00BD2870">
        <w:rPr>
          <w:rFonts w:hint="eastAsia"/>
          <w:sz w:val="30"/>
          <w:szCs w:val="30"/>
        </w:rPr>
        <w:t>年</w:t>
      </w:r>
      <w:r w:rsidRPr="00BD2870">
        <w:rPr>
          <w:rFonts w:hint="eastAsia"/>
          <w:sz w:val="30"/>
          <w:szCs w:val="30"/>
        </w:rPr>
        <w:t>9</w:t>
      </w:r>
      <w:r w:rsidRPr="00BD2870">
        <w:rPr>
          <w:rFonts w:hint="eastAsia"/>
          <w:sz w:val="30"/>
          <w:szCs w:val="30"/>
        </w:rPr>
        <w:t>月，国家杂交水稻工程技术研究中心</w:t>
      </w:r>
      <w:r w:rsidR="003436EA" w:rsidRPr="00BD2870">
        <w:rPr>
          <w:rFonts w:hint="eastAsia"/>
          <w:sz w:val="30"/>
          <w:szCs w:val="30"/>
        </w:rPr>
        <w:t>、</w:t>
      </w:r>
      <w:r w:rsidR="0056242A" w:rsidRPr="00BD2870">
        <w:rPr>
          <w:rFonts w:hint="eastAsia"/>
          <w:sz w:val="30"/>
          <w:szCs w:val="30"/>
        </w:rPr>
        <w:t>郫县</w:t>
      </w:r>
      <w:r w:rsidRPr="00BD2870">
        <w:rPr>
          <w:rFonts w:hint="eastAsia"/>
          <w:sz w:val="30"/>
          <w:szCs w:val="30"/>
        </w:rPr>
        <w:t>人民政府、四川泰隆农业科技有限公司</w:t>
      </w:r>
      <w:r w:rsidR="003B640C" w:rsidRPr="00BD2870">
        <w:rPr>
          <w:rFonts w:hint="eastAsia"/>
          <w:sz w:val="30"/>
          <w:szCs w:val="30"/>
        </w:rPr>
        <w:t>（以下简称“四川泰隆公司”）</w:t>
      </w:r>
      <w:r w:rsidR="00D81F2B" w:rsidRPr="00BD2870">
        <w:rPr>
          <w:rFonts w:hint="eastAsia"/>
          <w:sz w:val="30"/>
          <w:szCs w:val="30"/>
        </w:rPr>
        <w:t>三方</w:t>
      </w:r>
      <w:r w:rsidR="003436EA" w:rsidRPr="00BD2870">
        <w:rPr>
          <w:rFonts w:hint="eastAsia"/>
          <w:sz w:val="30"/>
          <w:szCs w:val="30"/>
        </w:rPr>
        <w:t>在</w:t>
      </w:r>
      <w:r w:rsidR="00E91D46" w:rsidRPr="00BD2870">
        <w:rPr>
          <w:rFonts w:hint="eastAsia"/>
          <w:sz w:val="30"/>
          <w:szCs w:val="30"/>
        </w:rPr>
        <w:t>四川省郫县</w:t>
      </w:r>
      <w:r w:rsidRPr="00BD2870">
        <w:rPr>
          <w:rFonts w:hint="eastAsia"/>
          <w:sz w:val="30"/>
          <w:szCs w:val="30"/>
        </w:rPr>
        <w:t>共同组建了国家杂交水稻工程技术研究中心成都分中心（以下简称</w:t>
      </w:r>
      <w:r w:rsidR="001C2CC6">
        <w:rPr>
          <w:rFonts w:hint="eastAsia"/>
          <w:sz w:val="30"/>
          <w:szCs w:val="30"/>
        </w:rPr>
        <w:t>“</w:t>
      </w:r>
      <w:r w:rsidR="00B20839">
        <w:rPr>
          <w:rFonts w:hint="eastAsia"/>
          <w:sz w:val="30"/>
          <w:szCs w:val="30"/>
        </w:rPr>
        <w:t>成都分中心</w:t>
      </w:r>
      <w:r w:rsidR="001C2CC6">
        <w:rPr>
          <w:rFonts w:hint="eastAsia"/>
          <w:sz w:val="30"/>
          <w:szCs w:val="30"/>
        </w:rPr>
        <w:t>”</w:t>
      </w:r>
      <w:r w:rsidRPr="00BD2870">
        <w:rPr>
          <w:rFonts w:hint="eastAsia"/>
          <w:sz w:val="30"/>
          <w:szCs w:val="30"/>
        </w:rPr>
        <w:t>），</w:t>
      </w:r>
      <w:r w:rsidR="00B20839">
        <w:rPr>
          <w:rFonts w:hint="eastAsia"/>
          <w:sz w:val="30"/>
          <w:szCs w:val="30"/>
        </w:rPr>
        <w:t>成都分中心</w:t>
      </w:r>
      <w:r w:rsidRPr="00BD2870">
        <w:rPr>
          <w:rFonts w:hint="eastAsia"/>
          <w:sz w:val="30"/>
          <w:szCs w:val="30"/>
        </w:rPr>
        <w:t>是国家杂交水稻中心设立在西南的分支机构，</w:t>
      </w:r>
      <w:r w:rsidR="00B80555" w:rsidRPr="00BD2870">
        <w:rPr>
          <w:rFonts w:hint="eastAsia"/>
          <w:sz w:val="30"/>
          <w:szCs w:val="30"/>
        </w:rPr>
        <w:t>成都</w:t>
      </w:r>
      <w:r w:rsidR="00184FD5" w:rsidRPr="00BD2870">
        <w:rPr>
          <w:rFonts w:hint="eastAsia"/>
          <w:sz w:val="30"/>
          <w:szCs w:val="30"/>
        </w:rPr>
        <w:t>分中心主任由</w:t>
      </w:r>
      <w:r w:rsidRPr="00BD2870">
        <w:rPr>
          <w:rFonts w:hint="eastAsia"/>
          <w:sz w:val="30"/>
          <w:szCs w:val="30"/>
        </w:rPr>
        <w:t>袁隆平院士</w:t>
      </w:r>
      <w:r w:rsidR="00184FD5" w:rsidRPr="00BD2870">
        <w:rPr>
          <w:rFonts w:hint="eastAsia"/>
          <w:sz w:val="30"/>
          <w:szCs w:val="30"/>
        </w:rPr>
        <w:t>委派，对袁隆平院士负责；</w:t>
      </w:r>
      <w:r w:rsidR="0056242A" w:rsidRPr="00BD2870">
        <w:rPr>
          <w:rFonts w:hint="eastAsia"/>
          <w:sz w:val="30"/>
          <w:szCs w:val="30"/>
        </w:rPr>
        <w:t>四川泰隆公司是</w:t>
      </w:r>
      <w:r w:rsidR="00184FD5" w:rsidRPr="00BD2870">
        <w:rPr>
          <w:rFonts w:hint="eastAsia"/>
          <w:sz w:val="30"/>
          <w:szCs w:val="30"/>
        </w:rPr>
        <w:t>成都分中心的</w:t>
      </w:r>
      <w:r w:rsidR="0056242A" w:rsidRPr="00BD2870">
        <w:rPr>
          <w:rFonts w:hint="eastAsia"/>
          <w:sz w:val="30"/>
          <w:szCs w:val="30"/>
        </w:rPr>
        <w:t>投资和</w:t>
      </w:r>
      <w:r w:rsidR="00184FD5" w:rsidRPr="00BD2870">
        <w:rPr>
          <w:rFonts w:hint="eastAsia"/>
          <w:sz w:val="30"/>
          <w:szCs w:val="30"/>
        </w:rPr>
        <w:t>日常运营主体，</w:t>
      </w:r>
      <w:r w:rsidR="00016B6F" w:rsidRPr="00BD2870">
        <w:rPr>
          <w:rFonts w:hint="eastAsia"/>
          <w:sz w:val="30"/>
          <w:szCs w:val="30"/>
        </w:rPr>
        <w:t>袁隆平院士担任公司</w:t>
      </w:r>
      <w:r w:rsidR="00E91D46" w:rsidRPr="00BD2870">
        <w:rPr>
          <w:rFonts w:hint="eastAsia"/>
          <w:sz w:val="30"/>
          <w:szCs w:val="30"/>
        </w:rPr>
        <w:t>首席科学家和</w:t>
      </w:r>
      <w:r w:rsidR="00016B6F" w:rsidRPr="00BD2870">
        <w:rPr>
          <w:rFonts w:hint="eastAsia"/>
          <w:sz w:val="30"/>
          <w:szCs w:val="30"/>
        </w:rPr>
        <w:t>名誉董事长</w:t>
      </w:r>
      <w:r w:rsidR="00E91D46" w:rsidRPr="00BD2870">
        <w:rPr>
          <w:rFonts w:hint="eastAsia"/>
          <w:sz w:val="30"/>
          <w:szCs w:val="30"/>
        </w:rPr>
        <w:t>；</w:t>
      </w:r>
      <w:r w:rsidR="0056242A" w:rsidRPr="00BD2870">
        <w:rPr>
          <w:rFonts w:hint="eastAsia"/>
          <w:sz w:val="30"/>
          <w:szCs w:val="30"/>
        </w:rPr>
        <w:t>四川</w:t>
      </w:r>
      <w:r w:rsidR="00016B6F" w:rsidRPr="00BD2870">
        <w:rPr>
          <w:rFonts w:hint="eastAsia"/>
          <w:sz w:val="30"/>
          <w:szCs w:val="30"/>
        </w:rPr>
        <w:t>泰隆公司作为发起人于</w:t>
      </w:r>
      <w:r w:rsidR="00016B6F" w:rsidRPr="00BD2870">
        <w:rPr>
          <w:rFonts w:hint="eastAsia"/>
          <w:sz w:val="30"/>
          <w:szCs w:val="30"/>
        </w:rPr>
        <w:t>200</w:t>
      </w:r>
      <w:r w:rsidR="00E91D46" w:rsidRPr="00BD2870">
        <w:rPr>
          <w:rFonts w:hint="eastAsia"/>
          <w:sz w:val="30"/>
          <w:szCs w:val="30"/>
        </w:rPr>
        <w:t>7</w:t>
      </w:r>
      <w:r w:rsidR="00016B6F" w:rsidRPr="00BD2870">
        <w:rPr>
          <w:rFonts w:hint="eastAsia"/>
          <w:sz w:val="30"/>
          <w:szCs w:val="30"/>
        </w:rPr>
        <w:t>年</w:t>
      </w:r>
      <w:r w:rsidR="00E91D46" w:rsidRPr="00BD2870">
        <w:rPr>
          <w:rFonts w:hint="eastAsia"/>
          <w:sz w:val="30"/>
          <w:szCs w:val="30"/>
        </w:rPr>
        <w:t>3</w:t>
      </w:r>
      <w:r w:rsidR="00016B6F" w:rsidRPr="00BD2870">
        <w:rPr>
          <w:rFonts w:hint="eastAsia"/>
          <w:sz w:val="30"/>
          <w:szCs w:val="30"/>
        </w:rPr>
        <w:t>月在四川省民政厅注册成立了民办科研机构“四川泰隆超级杂交稻研究所”，专注于杂交水稻的</w:t>
      </w:r>
      <w:r w:rsidR="00E91D46" w:rsidRPr="00BD2870">
        <w:rPr>
          <w:rFonts w:hint="eastAsia"/>
          <w:sz w:val="30"/>
          <w:szCs w:val="30"/>
        </w:rPr>
        <w:t>公益性研究</w:t>
      </w:r>
      <w:r w:rsidR="003B640C" w:rsidRPr="00BD2870">
        <w:rPr>
          <w:rFonts w:hint="eastAsia"/>
          <w:sz w:val="30"/>
          <w:szCs w:val="30"/>
        </w:rPr>
        <w:t>和推广</w:t>
      </w:r>
      <w:r w:rsidR="00184FD5" w:rsidRPr="00BD2870">
        <w:rPr>
          <w:rFonts w:hint="eastAsia"/>
          <w:sz w:val="30"/>
          <w:szCs w:val="30"/>
        </w:rPr>
        <w:t>。</w:t>
      </w:r>
    </w:p>
    <w:p w:rsidR="003436EA" w:rsidRPr="00BD2870" w:rsidRDefault="00B20839" w:rsidP="00BD28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成都分中心</w:t>
      </w:r>
      <w:r w:rsidR="003436EA" w:rsidRPr="00BD2870">
        <w:rPr>
          <w:rFonts w:hint="eastAsia"/>
          <w:sz w:val="30"/>
          <w:szCs w:val="30"/>
        </w:rPr>
        <w:t>核心试验基地位于成都市以西的郫都区</w:t>
      </w:r>
      <w:r w:rsidR="00AF05E5" w:rsidRPr="00BD2870">
        <w:rPr>
          <w:rFonts w:hint="eastAsia"/>
          <w:sz w:val="30"/>
          <w:szCs w:val="30"/>
        </w:rPr>
        <w:t>犀浦镇，占地面积</w:t>
      </w:r>
      <w:r w:rsidR="00AF05E5" w:rsidRPr="00BD2870">
        <w:rPr>
          <w:rFonts w:hint="eastAsia"/>
          <w:sz w:val="30"/>
          <w:szCs w:val="30"/>
        </w:rPr>
        <w:t>50</w:t>
      </w:r>
      <w:r w:rsidR="00B80555" w:rsidRPr="00BD2870">
        <w:rPr>
          <w:rFonts w:hint="eastAsia"/>
          <w:sz w:val="30"/>
          <w:szCs w:val="30"/>
        </w:rPr>
        <w:t>余亩，</w:t>
      </w:r>
      <w:r w:rsidR="00AF05E5" w:rsidRPr="00BD2870">
        <w:rPr>
          <w:rFonts w:hint="eastAsia"/>
          <w:sz w:val="30"/>
          <w:szCs w:val="30"/>
        </w:rPr>
        <w:t>科研楼及配套建筑</w:t>
      </w:r>
      <w:r w:rsidR="00AF05E5" w:rsidRPr="00BD2870">
        <w:rPr>
          <w:rFonts w:hint="eastAsia"/>
          <w:sz w:val="30"/>
          <w:szCs w:val="30"/>
        </w:rPr>
        <w:t>3000m</w:t>
      </w:r>
      <w:r w:rsidR="00AF05E5" w:rsidRPr="00BD2870">
        <w:rPr>
          <w:rFonts w:hint="eastAsia"/>
          <w:sz w:val="30"/>
          <w:szCs w:val="30"/>
          <w:vertAlign w:val="superscript"/>
        </w:rPr>
        <w:t>2</w:t>
      </w:r>
      <w:r w:rsidR="00671F7C" w:rsidRPr="00BD2870">
        <w:rPr>
          <w:rFonts w:hint="eastAsia"/>
          <w:sz w:val="30"/>
          <w:szCs w:val="30"/>
        </w:rPr>
        <w:t>。</w:t>
      </w:r>
      <w:r w:rsidR="00AF05E5" w:rsidRPr="00BD2870">
        <w:rPr>
          <w:rFonts w:hint="eastAsia"/>
          <w:sz w:val="30"/>
          <w:szCs w:val="30"/>
        </w:rPr>
        <w:t>2018</w:t>
      </w:r>
      <w:r w:rsidR="00AF05E5" w:rsidRPr="00BD2870">
        <w:rPr>
          <w:rFonts w:hint="eastAsia"/>
          <w:sz w:val="30"/>
          <w:szCs w:val="30"/>
        </w:rPr>
        <w:t>年</w:t>
      </w:r>
      <w:r w:rsidR="00AF05E5" w:rsidRPr="00BD2870">
        <w:rPr>
          <w:rFonts w:hint="eastAsia"/>
          <w:sz w:val="30"/>
          <w:szCs w:val="30"/>
        </w:rPr>
        <w:t>9</w:t>
      </w:r>
      <w:r w:rsidR="00AF05E5" w:rsidRPr="00BD287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成都分中心</w:t>
      </w:r>
      <w:r w:rsidR="00AF05E5" w:rsidRPr="00BD2870">
        <w:rPr>
          <w:rFonts w:hint="eastAsia"/>
          <w:sz w:val="30"/>
          <w:szCs w:val="30"/>
        </w:rPr>
        <w:t>将迁址郫都区德源镇，</w:t>
      </w:r>
      <w:r w:rsidR="003B640C" w:rsidRPr="00BD2870">
        <w:rPr>
          <w:rFonts w:hint="eastAsia"/>
          <w:sz w:val="30"/>
          <w:szCs w:val="30"/>
        </w:rPr>
        <w:t>新址</w:t>
      </w:r>
      <w:r w:rsidR="00AF05E5" w:rsidRPr="00BD2870">
        <w:rPr>
          <w:rFonts w:hint="eastAsia"/>
          <w:sz w:val="30"/>
          <w:szCs w:val="30"/>
        </w:rPr>
        <w:t>占地面积</w:t>
      </w:r>
      <w:r w:rsidR="00AF05E5" w:rsidRPr="00BD2870">
        <w:rPr>
          <w:rFonts w:hint="eastAsia"/>
          <w:sz w:val="30"/>
          <w:szCs w:val="30"/>
        </w:rPr>
        <w:t>130</w:t>
      </w:r>
      <w:r w:rsidR="00AF05E5" w:rsidRPr="00BD2870">
        <w:rPr>
          <w:rFonts w:hint="eastAsia"/>
          <w:sz w:val="30"/>
          <w:szCs w:val="30"/>
        </w:rPr>
        <w:t>余亩</w:t>
      </w:r>
      <w:r w:rsidR="00671F7C" w:rsidRPr="00BD2870">
        <w:rPr>
          <w:rFonts w:hint="eastAsia"/>
          <w:sz w:val="30"/>
          <w:szCs w:val="30"/>
        </w:rPr>
        <w:t>，核心试验田</w:t>
      </w:r>
      <w:r w:rsidR="00671F7C" w:rsidRPr="00BD2870">
        <w:rPr>
          <w:rFonts w:hint="eastAsia"/>
          <w:sz w:val="30"/>
          <w:szCs w:val="30"/>
        </w:rPr>
        <w:t>100</w:t>
      </w:r>
      <w:r w:rsidR="00671F7C" w:rsidRPr="00BD2870">
        <w:rPr>
          <w:rFonts w:hint="eastAsia"/>
          <w:sz w:val="30"/>
          <w:szCs w:val="30"/>
        </w:rPr>
        <w:t>余亩，科研楼及配套建筑</w:t>
      </w:r>
      <w:r w:rsidR="00671F7C" w:rsidRPr="00BD2870">
        <w:rPr>
          <w:rFonts w:hint="eastAsia"/>
          <w:sz w:val="30"/>
          <w:szCs w:val="30"/>
        </w:rPr>
        <w:t>8000m</w:t>
      </w:r>
      <w:r w:rsidR="00671F7C" w:rsidRPr="00BD2870">
        <w:rPr>
          <w:rFonts w:hint="eastAsia"/>
          <w:sz w:val="30"/>
          <w:szCs w:val="30"/>
          <w:vertAlign w:val="superscript"/>
        </w:rPr>
        <w:t>2</w:t>
      </w:r>
      <w:r w:rsidR="00AF05E5" w:rsidRPr="00BD2870">
        <w:rPr>
          <w:rFonts w:hint="eastAsia"/>
          <w:sz w:val="30"/>
          <w:szCs w:val="30"/>
        </w:rPr>
        <w:t>。</w:t>
      </w:r>
      <w:r w:rsidR="00C0521D" w:rsidRPr="00BD2870">
        <w:rPr>
          <w:rFonts w:hint="eastAsia"/>
          <w:sz w:val="30"/>
          <w:szCs w:val="30"/>
        </w:rPr>
        <w:t>四川泰隆公司和郫都区政府计划依托</w:t>
      </w:r>
      <w:r>
        <w:rPr>
          <w:rFonts w:hint="eastAsia"/>
          <w:sz w:val="30"/>
          <w:szCs w:val="30"/>
        </w:rPr>
        <w:t>成都分中心</w:t>
      </w:r>
      <w:r w:rsidR="00C0521D" w:rsidRPr="00BD2870">
        <w:rPr>
          <w:rFonts w:hint="eastAsia"/>
          <w:sz w:val="30"/>
          <w:szCs w:val="30"/>
        </w:rPr>
        <w:t>引进社会投资，汇聚种业高端人才和研发机构，打造具有国际国内影响力的种业研发高地——杂交水稻种业硅谷，该项目已纳入成都市</w:t>
      </w:r>
      <w:r w:rsidR="003B640C" w:rsidRPr="00BD2870">
        <w:rPr>
          <w:rFonts w:hint="eastAsia"/>
          <w:sz w:val="30"/>
          <w:szCs w:val="30"/>
        </w:rPr>
        <w:t>和郫都区的</w:t>
      </w:r>
      <w:r w:rsidR="00C0521D" w:rsidRPr="00BD2870">
        <w:rPr>
          <w:rFonts w:hint="eastAsia"/>
          <w:sz w:val="30"/>
          <w:szCs w:val="30"/>
        </w:rPr>
        <w:t>乡村振兴示范区建设规划。</w:t>
      </w:r>
    </w:p>
    <w:p w:rsidR="00313A47" w:rsidRPr="00BD2870" w:rsidRDefault="00016B6F" w:rsidP="00BD2870">
      <w:pPr>
        <w:ind w:firstLineChars="200" w:firstLine="600"/>
        <w:rPr>
          <w:sz w:val="30"/>
          <w:szCs w:val="30"/>
        </w:rPr>
      </w:pPr>
      <w:r w:rsidRPr="00BD2870" w:rsidDel="00016B6F">
        <w:rPr>
          <w:rFonts w:hint="eastAsia"/>
          <w:sz w:val="30"/>
          <w:szCs w:val="30"/>
        </w:rPr>
        <w:lastRenderedPageBreak/>
        <w:t xml:space="preserve"> </w:t>
      </w:r>
      <w:r w:rsidR="00B80555" w:rsidRPr="00BD2870">
        <w:rPr>
          <w:rFonts w:hint="eastAsia"/>
          <w:sz w:val="30"/>
          <w:szCs w:val="30"/>
        </w:rPr>
        <w:t>四川泰隆公司遵照</w:t>
      </w:r>
      <w:r w:rsidR="00D16407" w:rsidRPr="00BD2870">
        <w:rPr>
          <w:rFonts w:hint="eastAsia"/>
          <w:sz w:val="30"/>
          <w:szCs w:val="30"/>
        </w:rPr>
        <w:t>袁隆平院士</w:t>
      </w:r>
      <w:r w:rsidR="00F5549C" w:rsidRPr="00BD2870">
        <w:rPr>
          <w:rFonts w:hint="eastAsia"/>
          <w:sz w:val="30"/>
          <w:szCs w:val="30"/>
        </w:rPr>
        <w:t>“发展超级杂交稻、为世界人民造福”的指示，</w:t>
      </w:r>
      <w:r w:rsidR="00AF05E5" w:rsidRPr="00BD2870">
        <w:rPr>
          <w:rFonts w:hint="eastAsia"/>
          <w:sz w:val="30"/>
          <w:szCs w:val="30"/>
        </w:rPr>
        <w:t>2005</w:t>
      </w:r>
      <w:r w:rsidR="00030C8E" w:rsidRPr="00BD2870">
        <w:rPr>
          <w:rFonts w:hint="eastAsia"/>
          <w:sz w:val="30"/>
          <w:szCs w:val="30"/>
        </w:rPr>
        <w:t>年成立至今，立足四川、放眼全国，整合国际</w:t>
      </w:r>
      <w:r w:rsidR="00B80555" w:rsidRPr="00BD2870">
        <w:rPr>
          <w:rFonts w:hint="eastAsia"/>
          <w:sz w:val="30"/>
          <w:szCs w:val="30"/>
        </w:rPr>
        <w:t>国内</w:t>
      </w:r>
      <w:r w:rsidR="00F5549C" w:rsidRPr="00BD2870">
        <w:rPr>
          <w:rFonts w:hint="eastAsia"/>
          <w:sz w:val="30"/>
          <w:szCs w:val="30"/>
        </w:rPr>
        <w:t>杂交水稻种质</w:t>
      </w:r>
      <w:r w:rsidR="00AF05E5" w:rsidRPr="00BD2870">
        <w:rPr>
          <w:rFonts w:hint="eastAsia"/>
          <w:sz w:val="30"/>
          <w:szCs w:val="30"/>
        </w:rPr>
        <w:t>资源，</w:t>
      </w:r>
      <w:r w:rsidR="00586561" w:rsidRPr="00BD2870">
        <w:rPr>
          <w:rFonts w:hint="eastAsia"/>
          <w:sz w:val="30"/>
          <w:szCs w:val="30"/>
        </w:rPr>
        <w:t>联接</w:t>
      </w:r>
      <w:r w:rsidR="00AF05E5" w:rsidRPr="00BD2870">
        <w:rPr>
          <w:rFonts w:hint="eastAsia"/>
          <w:sz w:val="30"/>
          <w:szCs w:val="30"/>
        </w:rPr>
        <w:t>科研与市场，专注于杂交水稻商业化育种。经过近</w:t>
      </w:r>
      <w:r w:rsidR="00533855" w:rsidRPr="00BD2870">
        <w:rPr>
          <w:rFonts w:hint="eastAsia"/>
          <w:sz w:val="30"/>
          <w:szCs w:val="30"/>
        </w:rPr>
        <w:t>13</w:t>
      </w:r>
      <w:r w:rsidR="00AF05E5" w:rsidRPr="00BD2870">
        <w:rPr>
          <w:rFonts w:hint="eastAsia"/>
          <w:sz w:val="30"/>
          <w:szCs w:val="30"/>
        </w:rPr>
        <w:t>年的努力，</w:t>
      </w:r>
      <w:r w:rsidR="00B80555" w:rsidRPr="00BD2870">
        <w:rPr>
          <w:rFonts w:hint="eastAsia"/>
          <w:sz w:val="30"/>
          <w:szCs w:val="30"/>
        </w:rPr>
        <w:t>由</w:t>
      </w:r>
      <w:r w:rsidR="0056242A" w:rsidRPr="00BD2870">
        <w:rPr>
          <w:rFonts w:hint="eastAsia"/>
          <w:sz w:val="30"/>
          <w:szCs w:val="30"/>
        </w:rPr>
        <w:t>四川泰隆公司</w:t>
      </w:r>
      <w:r w:rsidR="00B80555" w:rsidRPr="00BD2870">
        <w:rPr>
          <w:rFonts w:hint="eastAsia"/>
          <w:sz w:val="30"/>
          <w:szCs w:val="30"/>
        </w:rPr>
        <w:t>投入</w:t>
      </w:r>
      <w:r w:rsidR="0056242A" w:rsidRPr="00BD2870">
        <w:rPr>
          <w:rFonts w:hint="eastAsia"/>
          <w:sz w:val="30"/>
          <w:szCs w:val="30"/>
        </w:rPr>
        <w:t>科研经费</w:t>
      </w:r>
      <w:r w:rsidR="003B640C" w:rsidRPr="00BD2870">
        <w:rPr>
          <w:rFonts w:hint="eastAsia"/>
          <w:sz w:val="30"/>
          <w:szCs w:val="30"/>
        </w:rPr>
        <w:t>累计近</w:t>
      </w:r>
      <w:r w:rsidR="0056242A" w:rsidRPr="00BD2870">
        <w:rPr>
          <w:rFonts w:hint="eastAsia"/>
          <w:sz w:val="30"/>
          <w:szCs w:val="30"/>
        </w:rPr>
        <w:t>4</w:t>
      </w:r>
      <w:r w:rsidR="00533855" w:rsidRPr="00BD2870">
        <w:rPr>
          <w:rFonts w:hint="eastAsia"/>
          <w:sz w:val="30"/>
          <w:szCs w:val="30"/>
        </w:rPr>
        <w:t>000</w:t>
      </w:r>
      <w:r w:rsidR="00533855" w:rsidRPr="00BD2870">
        <w:rPr>
          <w:rFonts w:hint="eastAsia"/>
          <w:sz w:val="30"/>
          <w:szCs w:val="30"/>
        </w:rPr>
        <w:t>万元，</w:t>
      </w:r>
      <w:r w:rsidR="00AF05E5" w:rsidRPr="00BD2870">
        <w:rPr>
          <w:rFonts w:hint="eastAsia"/>
          <w:sz w:val="30"/>
          <w:szCs w:val="30"/>
        </w:rPr>
        <w:t>在杂交水稻新品</w:t>
      </w:r>
      <w:r w:rsidR="0056242A" w:rsidRPr="00BD2870">
        <w:rPr>
          <w:rFonts w:hint="eastAsia"/>
          <w:sz w:val="30"/>
          <w:szCs w:val="30"/>
        </w:rPr>
        <w:t>种</w:t>
      </w:r>
      <w:r w:rsidR="00AF05E5" w:rsidRPr="00BD2870">
        <w:rPr>
          <w:rFonts w:hint="eastAsia"/>
          <w:sz w:val="30"/>
          <w:szCs w:val="30"/>
        </w:rPr>
        <w:t>选育及推广方面取得了显著的成效，</w:t>
      </w:r>
      <w:r w:rsidR="00BE7542" w:rsidRPr="00BD2870">
        <w:rPr>
          <w:rFonts w:hint="eastAsia"/>
          <w:sz w:val="30"/>
          <w:szCs w:val="30"/>
        </w:rPr>
        <w:t>选育审定了四川省第一个两系新品种</w:t>
      </w:r>
      <w:r w:rsidR="00BE7542" w:rsidRPr="00BD2870">
        <w:rPr>
          <w:rFonts w:hint="eastAsia"/>
          <w:sz w:val="30"/>
          <w:szCs w:val="30"/>
        </w:rPr>
        <w:t>Y</w:t>
      </w:r>
      <w:r w:rsidR="00BE7542" w:rsidRPr="00BD2870">
        <w:rPr>
          <w:rFonts w:hint="eastAsia"/>
          <w:sz w:val="30"/>
          <w:szCs w:val="30"/>
        </w:rPr>
        <w:t>两优</w:t>
      </w:r>
      <w:r w:rsidR="00BE7542" w:rsidRPr="00BD2870">
        <w:rPr>
          <w:rFonts w:hint="eastAsia"/>
          <w:sz w:val="30"/>
          <w:szCs w:val="30"/>
        </w:rPr>
        <w:t>973</w:t>
      </w:r>
      <w:r w:rsidR="00BE7542" w:rsidRPr="00BD2870">
        <w:rPr>
          <w:rFonts w:hint="eastAsia"/>
          <w:sz w:val="30"/>
          <w:szCs w:val="30"/>
        </w:rPr>
        <w:t>，实现了四川省两系品种选育零的突破，</w:t>
      </w:r>
      <w:r w:rsidR="0056242A" w:rsidRPr="00BD2870">
        <w:rPr>
          <w:rFonts w:hint="eastAsia"/>
          <w:sz w:val="30"/>
          <w:szCs w:val="30"/>
        </w:rPr>
        <w:t>推动了两系杂交水稻在四川</w:t>
      </w:r>
      <w:r w:rsidR="00B80555" w:rsidRPr="00BD2870">
        <w:rPr>
          <w:rFonts w:hint="eastAsia"/>
          <w:sz w:val="30"/>
          <w:szCs w:val="30"/>
        </w:rPr>
        <w:t>省</w:t>
      </w:r>
      <w:r w:rsidR="0056242A" w:rsidRPr="00BD2870">
        <w:rPr>
          <w:rFonts w:hint="eastAsia"/>
          <w:sz w:val="30"/>
          <w:szCs w:val="30"/>
        </w:rPr>
        <w:t>及长江上游地区的推广，</w:t>
      </w:r>
      <w:r w:rsidR="00B8608D" w:rsidRPr="00BD2870">
        <w:rPr>
          <w:rFonts w:hint="eastAsia"/>
          <w:sz w:val="30"/>
          <w:szCs w:val="30"/>
        </w:rPr>
        <w:t>四川泰隆公司</w:t>
      </w:r>
      <w:r w:rsidR="00B80555" w:rsidRPr="00BD2870">
        <w:rPr>
          <w:rFonts w:hint="eastAsia"/>
          <w:sz w:val="30"/>
          <w:szCs w:val="30"/>
        </w:rPr>
        <w:t>选育的品种</w:t>
      </w:r>
      <w:r w:rsidR="00BE7542" w:rsidRPr="00BD2870">
        <w:rPr>
          <w:rFonts w:hint="eastAsia"/>
          <w:sz w:val="30"/>
          <w:szCs w:val="30"/>
        </w:rPr>
        <w:t>2012</w:t>
      </w:r>
      <w:r w:rsidR="00BE7542" w:rsidRPr="00BD2870">
        <w:rPr>
          <w:rFonts w:hint="eastAsia"/>
          <w:sz w:val="30"/>
          <w:szCs w:val="30"/>
        </w:rPr>
        <w:t>年</w:t>
      </w:r>
      <w:r w:rsidR="00FC29AD" w:rsidRPr="00BD2870">
        <w:rPr>
          <w:rFonts w:hint="eastAsia"/>
          <w:sz w:val="30"/>
          <w:szCs w:val="30"/>
        </w:rPr>
        <w:t>在贵州</w:t>
      </w:r>
      <w:r w:rsidR="0056242A" w:rsidRPr="00BD2870">
        <w:rPr>
          <w:rFonts w:hint="eastAsia"/>
          <w:sz w:val="30"/>
          <w:szCs w:val="30"/>
        </w:rPr>
        <w:t>省兴义市</w:t>
      </w:r>
      <w:r w:rsidR="00BE7542" w:rsidRPr="00BD2870">
        <w:rPr>
          <w:rFonts w:hint="eastAsia"/>
          <w:sz w:val="30"/>
          <w:szCs w:val="30"/>
        </w:rPr>
        <w:t>创造了亩产</w:t>
      </w:r>
      <w:r w:rsidR="00BE7542" w:rsidRPr="00BD2870">
        <w:rPr>
          <w:rFonts w:hint="eastAsia"/>
          <w:sz w:val="30"/>
          <w:szCs w:val="30"/>
        </w:rPr>
        <w:t>980.6</w:t>
      </w:r>
      <w:r w:rsidR="00BE7542" w:rsidRPr="00BD2870">
        <w:rPr>
          <w:rFonts w:hint="eastAsia"/>
          <w:sz w:val="30"/>
          <w:szCs w:val="30"/>
        </w:rPr>
        <w:t>公斤的全国水稻单产</w:t>
      </w:r>
      <w:r w:rsidR="00E91D46" w:rsidRPr="00BD2870">
        <w:rPr>
          <w:rFonts w:hint="eastAsia"/>
          <w:sz w:val="30"/>
          <w:szCs w:val="30"/>
        </w:rPr>
        <w:t>当年</w:t>
      </w:r>
      <w:r w:rsidR="00BE7542" w:rsidRPr="00BD2870">
        <w:rPr>
          <w:rFonts w:hint="eastAsia"/>
          <w:sz w:val="30"/>
          <w:szCs w:val="30"/>
        </w:rPr>
        <w:t>的最高产纪录</w:t>
      </w:r>
      <w:r w:rsidR="003B640C" w:rsidRPr="00BD2870">
        <w:rPr>
          <w:rFonts w:hint="eastAsia"/>
          <w:sz w:val="30"/>
          <w:szCs w:val="30"/>
        </w:rPr>
        <w:t>；</w:t>
      </w:r>
      <w:r w:rsidR="001C2CC6" w:rsidRPr="00BD2870">
        <w:rPr>
          <w:rFonts w:hint="eastAsia"/>
          <w:sz w:val="30"/>
          <w:szCs w:val="30"/>
        </w:rPr>
        <w:t>四川泰隆公司</w:t>
      </w:r>
      <w:r w:rsidR="001C2CC6">
        <w:rPr>
          <w:rFonts w:hint="eastAsia"/>
          <w:sz w:val="30"/>
          <w:szCs w:val="30"/>
        </w:rPr>
        <w:t>自目前</w:t>
      </w:r>
      <w:r w:rsidR="00671F7C" w:rsidRPr="00BD2870">
        <w:rPr>
          <w:rFonts w:hint="eastAsia"/>
          <w:sz w:val="30"/>
          <w:szCs w:val="30"/>
        </w:rPr>
        <w:t>自主选育定型苗头组合</w:t>
      </w:r>
      <w:r w:rsidR="00671F7C" w:rsidRPr="00BD2870">
        <w:rPr>
          <w:rFonts w:hint="eastAsia"/>
          <w:sz w:val="30"/>
          <w:szCs w:val="30"/>
        </w:rPr>
        <w:t>768</w:t>
      </w:r>
      <w:r w:rsidR="00671F7C" w:rsidRPr="00BD2870">
        <w:rPr>
          <w:rFonts w:hint="eastAsia"/>
          <w:sz w:val="30"/>
          <w:szCs w:val="30"/>
        </w:rPr>
        <w:t>个，其中三系组合</w:t>
      </w:r>
      <w:r w:rsidR="00671F7C" w:rsidRPr="00BD2870">
        <w:rPr>
          <w:rFonts w:hint="eastAsia"/>
          <w:sz w:val="30"/>
          <w:szCs w:val="30"/>
        </w:rPr>
        <w:t>315</w:t>
      </w:r>
      <w:r w:rsidR="00671F7C" w:rsidRPr="00BD2870">
        <w:rPr>
          <w:rFonts w:hint="eastAsia"/>
          <w:sz w:val="30"/>
          <w:szCs w:val="30"/>
        </w:rPr>
        <w:t>个，两系组合</w:t>
      </w:r>
      <w:r w:rsidR="00671F7C" w:rsidRPr="00BD2870">
        <w:rPr>
          <w:rFonts w:hint="eastAsia"/>
          <w:sz w:val="30"/>
          <w:szCs w:val="30"/>
        </w:rPr>
        <w:t>453</w:t>
      </w:r>
      <w:r w:rsidR="00671F7C" w:rsidRPr="00BD2870">
        <w:rPr>
          <w:rFonts w:hint="eastAsia"/>
          <w:sz w:val="30"/>
          <w:szCs w:val="30"/>
        </w:rPr>
        <w:t>个；与外单位合作选育苗头组合</w:t>
      </w:r>
      <w:r w:rsidR="00671F7C" w:rsidRPr="00BD2870">
        <w:rPr>
          <w:rFonts w:hint="eastAsia"/>
          <w:sz w:val="30"/>
          <w:szCs w:val="30"/>
        </w:rPr>
        <w:t>105</w:t>
      </w:r>
      <w:r w:rsidR="00671F7C" w:rsidRPr="00BD2870">
        <w:rPr>
          <w:rFonts w:hint="eastAsia"/>
          <w:sz w:val="30"/>
          <w:szCs w:val="30"/>
        </w:rPr>
        <w:t>个。</w:t>
      </w:r>
      <w:r w:rsidR="00AF05E5" w:rsidRPr="00BD2870">
        <w:rPr>
          <w:rFonts w:hint="eastAsia"/>
          <w:sz w:val="30"/>
          <w:szCs w:val="30"/>
        </w:rPr>
        <w:t>选育出恢复系</w:t>
      </w:r>
      <w:r w:rsidR="00AF05E5" w:rsidRPr="00BD2870">
        <w:rPr>
          <w:rFonts w:hint="eastAsia"/>
          <w:sz w:val="30"/>
          <w:szCs w:val="30"/>
        </w:rPr>
        <w:t>73</w:t>
      </w:r>
      <w:r w:rsidR="00AF05E5" w:rsidRPr="00BD2870">
        <w:rPr>
          <w:rFonts w:hint="eastAsia"/>
          <w:sz w:val="30"/>
          <w:szCs w:val="30"/>
        </w:rPr>
        <w:t>个，经专家鉴定</w:t>
      </w:r>
      <w:r w:rsidR="00AF05E5" w:rsidRPr="00BD2870">
        <w:rPr>
          <w:rFonts w:hint="eastAsia"/>
          <w:sz w:val="30"/>
          <w:szCs w:val="30"/>
        </w:rPr>
        <w:t>1</w:t>
      </w:r>
      <w:r w:rsidR="00030C8E" w:rsidRPr="00BD2870">
        <w:rPr>
          <w:rFonts w:hint="eastAsia"/>
          <w:sz w:val="30"/>
          <w:szCs w:val="30"/>
        </w:rPr>
        <w:t>8</w:t>
      </w:r>
      <w:r w:rsidR="00AF05E5" w:rsidRPr="00BD2870">
        <w:rPr>
          <w:rFonts w:hint="eastAsia"/>
          <w:sz w:val="30"/>
          <w:szCs w:val="30"/>
        </w:rPr>
        <w:t>个，如泰恢</w:t>
      </w:r>
      <w:r w:rsidR="00AF05E5" w:rsidRPr="00BD2870">
        <w:rPr>
          <w:rFonts w:hint="eastAsia"/>
          <w:sz w:val="30"/>
          <w:szCs w:val="30"/>
        </w:rPr>
        <w:t>973</w:t>
      </w:r>
      <w:r w:rsidR="00AF05E5" w:rsidRPr="00BD2870">
        <w:rPr>
          <w:rFonts w:hint="eastAsia"/>
          <w:sz w:val="30"/>
          <w:szCs w:val="30"/>
        </w:rPr>
        <w:t>、泰恢</w:t>
      </w:r>
      <w:r w:rsidR="00AF05E5" w:rsidRPr="00BD2870">
        <w:rPr>
          <w:rFonts w:hint="eastAsia"/>
          <w:sz w:val="30"/>
          <w:szCs w:val="30"/>
        </w:rPr>
        <w:t>900</w:t>
      </w:r>
      <w:r w:rsidR="00AF05E5" w:rsidRPr="00BD2870">
        <w:rPr>
          <w:rFonts w:hint="eastAsia"/>
          <w:sz w:val="30"/>
          <w:szCs w:val="30"/>
        </w:rPr>
        <w:t>、泰恢</w:t>
      </w:r>
      <w:r w:rsidR="00AF05E5" w:rsidRPr="00BD2870">
        <w:rPr>
          <w:rFonts w:hint="eastAsia"/>
          <w:sz w:val="30"/>
          <w:szCs w:val="30"/>
        </w:rPr>
        <w:t>5845</w:t>
      </w:r>
      <w:r w:rsidR="00AF05E5" w:rsidRPr="00BD2870">
        <w:rPr>
          <w:rFonts w:hint="eastAsia"/>
          <w:sz w:val="30"/>
          <w:szCs w:val="30"/>
        </w:rPr>
        <w:t>等；最新筛选出抗稻瘟病的泰恢</w:t>
      </w:r>
      <w:r w:rsidR="00AF05E5" w:rsidRPr="00BD2870">
        <w:rPr>
          <w:rFonts w:hint="eastAsia"/>
          <w:sz w:val="30"/>
          <w:szCs w:val="30"/>
        </w:rPr>
        <w:t>187</w:t>
      </w:r>
      <w:r w:rsidR="00AF05E5" w:rsidRPr="00BD2870">
        <w:rPr>
          <w:rFonts w:hint="eastAsia"/>
          <w:sz w:val="30"/>
          <w:szCs w:val="30"/>
        </w:rPr>
        <w:t>、泰恢</w:t>
      </w:r>
      <w:r w:rsidR="00AF05E5" w:rsidRPr="00BD2870">
        <w:rPr>
          <w:rFonts w:hint="eastAsia"/>
          <w:sz w:val="30"/>
          <w:szCs w:val="30"/>
        </w:rPr>
        <w:t>808</w:t>
      </w:r>
      <w:r w:rsidR="00AF05E5" w:rsidRPr="00BD2870">
        <w:rPr>
          <w:rFonts w:hint="eastAsia"/>
          <w:sz w:val="30"/>
          <w:szCs w:val="30"/>
        </w:rPr>
        <w:t>、泰恢</w:t>
      </w:r>
      <w:r w:rsidR="00AF05E5" w:rsidRPr="00BD2870">
        <w:rPr>
          <w:rFonts w:hint="eastAsia"/>
          <w:sz w:val="30"/>
          <w:szCs w:val="30"/>
        </w:rPr>
        <w:t>1060</w:t>
      </w:r>
      <w:r w:rsidR="00AF05E5" w:rsidRPr="00BD2870">
        <w:rPr>
          <w:rFonts w:hint="eastAsia"/>
          <w:sz w:val="30"/>
          <w:szCs w:val="30"/>
        </w:rPr>
        <w:t>等众多恢复系。育成</w:t>
      </w:r>
      <w:r w:rsidR="00AF05E5" w:rsidRPr="00BD2870">
        <w:rPr>
          <w:rFonts w:hint="eastAsia"/>
          <w:sz w:val="30"/>
          <w:szCs w:val="30"/>
        </w:rPr>
        <w:t>5</w:t>
      </w:r>
      <w:r w:rsidR="00AF05E5" w:rsidRPr="00BD2870">
        <w:rPr>
          <w:rFonts w:hint="eastAsia"/>
          <w:sz w:val="30"/>
          <w:szCs w:val="30"/>
        </w:rPr>
        <w:t>个两系不育系，即泰</w:t>
      </w:r>
      <w:r w:rsidR="00AF05E5" w:rsidRPr="00BD2870">
        <w:rPr>
          <w:rFonts w:hint="eastAsia"/>
          <w:sz w:val="30"/>
          <w:szCs w:val="30"/>
        </w:rPr>
        <w:t>1S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3S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5S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6S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8S</w:t>
      </w:r>
      <w:r w:rsidR="00AF05E5" w:rsidRPr="00BD2870">
        <w:rPr>
          <w:rFonts w:hint="eastAsia"/>
          <w:sz w:val="30"/>
          <w:szCs w:val="30"/>
        </w:rPr>
        <w:t>；</w:t>
      </w:r>
      <w:r w:rsidR="00AF05E5" w:rsidRPr="00BD2870">
        <w:rPr>
          <w:rFonts w:hint="eastAsia"/>
          <w:sz w:val="30"/>
          <w:szCs w:val="30"/>
        </w:rPr>
        <w:t>3</w:t>
      </w:r>
      <w:r w:rsidR="00AF05E5" w:rsidRPr="00BD2870">
        <w:rPr>
          <w:rFonts w:hint="eastAsia"/>
          <w:sz w:val="30"/>
          <w:szCs w:val="30"/>
        </w:rPr>
        <w:t>个三系不育系，即泰</w:t>
      </w:r>
      <w:r w:rsidR="00AF05E5" w:rsidRPr="00BD2870">
        <w:rPr>
          <w:rFonts w:hint="eastAsia"/>
          <w:sz w:val="30"/>
          <w:szCs w:val="30"/>
        </w:rPr>
        <w:t>3A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6A</w:t>
      </w:r>
      <w:r w:rsidR="00AF05E5" w:rsidRPr="00BD2870">
        <w:rPr>
          <w:rFonts w:hint="eastAsia"/>
          <w:sz w:val="30"/>
          <w:szCs w:val="30"/>
        </w:rPr>
        <w:t>、泰香</w:t>
      </w:r>
      <w:r w:rsidR="00AF05E5" w:rsidRPr="00BD2870">
        <w:rPr>
          <w:rFonts w:hint="eastAsia"/>
          <w:sz w:val="30"/>
          <w:szCs w:val="30"/>
        </w:rPr>
        <w:t>307A</w:t>
      </w:r>
      <w:r w:rsidR="00AF05E5" w:rsidRPr="00BD2870">
        <w:rPr>
          <w:rFonts w:hint="eastAsia"/>
          <w:sz w:val="30"/>
          <w:szCs w:val="30"/>
        </w:rPr>
        <w:t>。其中，泰</w:t>
      </w:r>
      <w:r w:rsidR="00AF05E5" w:rsidRPr="00BD2870">
        <w:rPr>
          <w:rFonts w:hint="eastAsia"/>
          <w:sz w:val="30"/>
          <w:szCs w:val="30"/>
        </w:rPr>
        <w:t>3S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3A</w:t>
      </w:r>
      <w:r w:rsidR="00AF05E5" w:rsidRPr="00BD2870">
        <w:rPr>
          <w:rFonts w:hint="eastAsia"/>
          <w:sz w:val="30"/>
          <w:szCs w:val="30"/>
        </w:rPr>
        <w:t>、泰</w:t>
      </w:r>
      <w:r w:rsidR="00AF05E5" w:rsidRPr="00BD2870">
        <w:rPr>
          <w:rFonts w:hint="eastAsia"/>
          <w:sz w:val="30"/>
          <w:szCs w:val="30"/>
        </w:rPr>
        <w:t>6A</w:t>
      </w:r>
      <w:r w:rsidR="00AF05E5" w:rsidRPr="00BD2870">
        <w:rPr>
          <w:rFonts w:hint="eastAsia"/>
          <w:sz w:val="30"/>
          <w:szCs w:val="30"/>
        </w:rPr>
        <w:t>都是抗稻瘟病的良好材料。</w:t>
      </w:r>
      <w:r w:rsidR="005249E8" w:rsidRPr="00BD2870">
        <w:rPr>
          <w:rFonts w:hint="eastAsia"/>
          <w:sz w:val="30"/>
          <w:szCs w:val="30"/>
        </w:rPr>
        <w:t>目前</w:t>
      </w:r>
      <w:r w:rsidR="00BE7542" w:rsidRPr="00BD2870">
        <w:rPr>
          <w:rFonts w:hint="eastAsia"/>
          <w:sz w:val="30"/>
          <w:szCs w:val="30"/>
        </w:rPr>
        <w:t>全国审定品种</w:t>
      </w:r>
      <w:r w:rsidR="00BE7542" w:rsidRPr="00BD2870">
        <w:rPr>
          <w:rFonts w:hint="eastAsia"/>
          <w:sz w:val="30"/>
          <w:szCs w:val="30"/>
        </w:rPr>
        <w:t>20</w:t>
      </w:r>
      <w:r w:rsidR="00BE7542" w:rsidRPr="00BD2870">
        <w:rPr>
          <w:rFonts w:hint="eastAsia"/>
          <w:sz w:val="30"/>
          <w:szCs w:val="30"/>
        </w:rPr>
        <w:t>余个，</w:t>
      </w:r>
      <w:r w:rsidR="00335E37" w:rsidRPr="00BD2870">
        <w:rPr>
          <w:rFonts w:hint="eastAsia"/>
          <w:sz w:val="30"/>
          <w:szCs w:val="30"/>
        </w:rPr>
        <w:t>独立或联合参试</w:t>
      </w:r>
      <w:r w:rsidR="00BE7542" w:rsidRPr="00BD2870">
        <w:rPr>
          <w:rFonts w:hint="eastAsia"/>
          <w:sz w:val="30"/>
          <w:szCs w:val="30"/>
        </w:rPr>
        <w:t>品种</w:t>
      </w:r>
      <w:r w:rsidR="00BE7542" w:rsidRPr="00BD2870">
        <w:rPr>
          <w:rFonts w:hint="eastAsia"/>
          <w:sz w:val="30"/>
          <w:szCs w:val="30"/>
        </w:rPr>
        <w:t>100</w:t>
      </w:r>
      <w:r w:rsidR="00BE7542" w:rsidRPr="00BD2870">
        <w:rPr>
          <w:rFonts w:hint="eastAsia"/>
          <w:sz w:val="30"/>
          <w:szCs w:val="30"/>
        </w:rPr>
        <w:t>余个</w:t>
      </w:r>
      <w:r w:rsidR="003B640C" w:rsidRPr="00BD2870">
        <w:rPr>
          <w:rFonts w:hint="eastAsia"/>
          <w:sz w:val="30"/>
          <w:szCs w:val="30"/>
        </w:rPr>
        <w:t>；</w:t>
      </w:r>
      <w:r w:rsidR="005249E8" w:rsidRPr="00BD2870">
        <w:rPr>
          <w:rFonts w:hint="eastAsia"/>
          <w:sz w:val="30"/>
          <w:szCs w:val="30"/>
        </w:rPr>
        <w:t>已</w:t>
      </w:r>
      <w:r w:rsidR="003B640C" w:rsidRPr="00BD2870">
        <w:rPr>
          <w:rFonts w:hint="eastAsia"/>
          <w:sz w:val="30"/>
          <w:szCs w:val="30"/>
        </w:rPr>
        <w:t>审定品种</w:t>
      </w:r>
      <w:r w:rsidR="005249E8" w:rsidRPr="00BD2870">
        <w:rPr>
          <w:rFonts w:hint="eastAsia"/>
          <w:sz w:val="30"/>
          <w:szCs w:val="30"/>
        </w:rPr>
        <w:t>通过合作企业</w:t>
      </w:r>
      <w:r w:rsidR="003B640C" w:rsidRPr="00BD2870">
        <w:rPr>
          <w:rFonts w:hint="eastAsia"/>
          <w:sz w:val="30"/>
          <w:szCs w:val="30"/>
        </w:rPr>
        <w:t>在全国范围内累积推广面积近</w:t>
      </w:r>
      <w:r w:rsidR="005249E8" w:rsidRPr="00BD2870">
        <w:rPr>
          <w:rFonts w:hint="eastAsia"/>
          <w:sz w:val="30"/>
          <w:szCs w:val="30"/>
        </w:rPr>
        <w:t>1</w:t>
      </w:r>
      <w:r w:rsidR="003B640C" w:rsidRPr="00BD2870">
        <w:rPr>
          <w:rFonts w:hint="eastAsia"/>
          <w:sz w:val="30"/>
          <w:szCs w:val="30"/>
        </w:rPr>
        <w:t>000</w:t>
      </w:r>
      <w:r w:rsidR="003B640C" w:rsidRPr="00BD2870">
        <w:rPr>
          <w:rFonts w:hint="eastAsia"/>
          <w:sz w:val="30"/>
          <w:szCs w:val="30"/>
        </w:rPr>
        <w:t>万亩</w:t>
      </w:r>
      <w:r w:rsidR="005249E8" w:rsidRPr="00BD2870">
        <w:rPr>
          <w:rFonts w:hint="eastAsia"/>
          <w:sz w:val="30"/>
          <w:szCs w:val="30"/>
        </w:rPr>
        <w:t>，陆续审定的品种投放市场后，有望实现每年</w:t>
      </w:r>
      <w:r w:rsidR="005249E8" w:rsidRPr="00BD2870">
        <w:rPr>
          <w:rFonts w:hint="eastAsia"/>
          <w:sz w:val="30"/>
          <w:szCs w:val="30"/>
        </w:rPr>
        <w:t>500-1000</w:t>
      </w:r>
      <w:r w:rsidR="005249E8" w:rsidRPr="00BD2870">
        <w:rPr>
          <w:rFonts w:hint="eastAsia"/>
          <w:sz w:val="30"/>
          <w:szCs w:val="30"/>
        </w:rPr>
        <w:t>万亩的推广面积</w:t>
      </w:r>
      <w:r w:rsidR="003B640C" w:rsidRPr="00BD2870">
        <w:rPr>
          <w:rFonts w:hint="eastAsia"/>
          <w:sz w:val="30"/>
          <w:szCs w:val="30"/>
        </w:rPr>
        <w:t>。</w:t>
      </w:r>
    </w:p>
    <w:p w:rsidR="00B8608D" w:rsidRPr="00BD2870" w:rsidRDefault="00B8608D" w:rsidP="00BD2870">
      <w:pPr>
        <w:ind w:firstLineChars="200" w:firstLine="60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2016</w:t>
      </w:r>
      <w:r w:rsidRPr="00BD2870">
        <w:rPr>
          <w:rFonts w:hint="eastAsia"/>
          <w:sz w:val="30"/>
          <w:szCs w:val="30"/>
        </w:rPr>
        <w:t>年，成都分中心以四川泰隆超级杂交稻研究所为主体，发起并成立了四川省农民专业合作社联合会水稻</w:t>
      </w:r>
      <w:r w:rsidR="001C2CC6">
        <w:rPr>
          <w:rFonts w:hint="eastAsia"/>
          <w:sz w:val="30"/>
          <w:szCs w:val="30"/>
        </w:rPr>
        <w:t>专业委员会</w:t>
      </w:r>
      <w:r w:rsidRPr="00BD2870">
        <w:rPr>
          <w:rFonts w:hint="eastAsia"/>
          <w:sz w:val="30"/>
          <w:szCs w:val="30"/>
        </w:rPr>
        <w:t>并</w:t>
      </w:r>
      <w:r w:rsidRPr="00BD2870">
        <w:rPr>
          <w:rFonts w:hint="eastAsia"/>
          <w:sz w:val="30"/>
          <w:szCs w:val="30"/>
        </w:rPr>
        <w:lastRenderedPageBreak/>
        <w:t>任主任单位，为四川</w:t>
      </w:r>
      <w:r w:rsidR="00D735EF" w:rsidRPr="00BD2870">
        <w:rPr>
          <w:rFonts w:hint="eastAsia"/>
          <w:sz w:val="30"/>
          <w:szCs w:val="30"/>
        </w:rPr>
        <w:t>全</w:t>
      </w:r>
      <w:r w:rsidRPr="00BD2870">
        <w:rPr>
          <w:rFonts w:hint="eastAsia"/>
          <w:sz w:val="30"/>
          <w:szCs w:val="30"/>
        </w:rPr>
        <w:t>省</w:t>
      </w:r>
      <w:r w:rsidR="00D735EF" w:rsidRPr="00BD2870">
        <w:rPr>
          <w:rFonts w:hint="eastAsia"/>
          <w:sz w:val="30"/>
          <w:szCs w:val="30"/>
        </w:rPr>
        <w:t>的</w:t>
      </w:r>
      <w:r w:rsidRPr="00BD2870">
        <w:rPr>
          <w:rFonts w:hint="eastAsia"/>
          <w:sz w:val="30"/>
          <w:szCs w:val="30"/>
        </w:rPr>
        <w:t>水稻专业合作社和种田大户提供技术和品种支持，每年组织</w:t>
      </w:r>
      <w:r w:rsidR="00D735EF" w:rsidRPr="00BD2870">
        <w:rPr>
          <w:rFonts w:hint="eastAsia"/>
          <w:sz w:val="30"/>
          <w:szCs w:val="30"/>
        </w:rPr>
        <w:t>各类现场会</w:t>
      </w:r>
      <w:r w:rsidR="00D735EF" w:rsidRPr="00BD2870">
        <w:rPr>
          <w:rFonts w:hint="eastAsia"/>
          <w:sz w:val="30"/>
          <w:szCs w:val="30"/>
        </w:rPr>
        <w:t>10</w:t>
      </w:r>
      <w:r w:rsidR="00D735EF" w:rsidRPr="00BD2870">
        <w:rPr>
          <w:rFonts w:hint="eastAsia"/>
          <w:sz w:val="30"/>
          <w:szCs w:val="30"/>
        </w:rPr>
        <w:t>场以上，</w:t>
      </w:r>
      <w:r w:rsidRPr="00BD2870">
        <w:rPr>
          <w:rFonts w:hint="eastAsia"/>
          <w:sz w:val="30"/>
          <w:szCs w:val="30"/>
        </w:rPr>
        <w:t>培训</w:t>
      </w:r>
      <w:r w:rsidR="00D735EF" w:rsidRPr="00BD2870">
        <w:rPr>
          <w:rFonts w:hint="eastAsia"/>
          <w:sz w:val="30"/>
          <w:szCs w:val="30"/>
        </w:rPr>
        <w:t>水稻专业技术人员</w:t>
      </w:r>
      <w:r w:rsidR="00D735EF" w:rsidRPr="00BD2870">
        <w:rPr>
          <w:rFonts w:hint="eastAsia"/>
          <w:sz w:val="30"/>
          <w:szCs w:val="30"/>
        </w:rPr>
        <w:t>500</w:t>
      </w:r>
      <w:r w:rsidR="00D735EF" w:rsidRPr="00BD2870">
        <w:rPr>
          <w:rFonts w:hint="eastAsia"/>
          <w:sz w:val="30"/>
          <w:szCs w:val="30"/>
        </w:rPr>
        <w:t>多人次，有力地促进了四川省水稻生产的规模化、集约化和农民“种稻致富”。</w:t>
      </w:r>
    </w:p>
    <w:p w:rsidR="00016B6F" w:rsidRPr="00BD2870" w:rsidRDefault="00016B6F" w:rsidP="00BD2870">
      <w:pPr>
        <w:ind w:firstLineChars="200" w:firstLine="60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为了</w:t>
      </w:r>
      <w:r w:rsidR="00586561" w:rsidRPr="00BD2870">
        <w:rPr>
          <w:rFonts w:hint="eastAsia"/>
          <w:sz w:val="30"/>
          <w:szCs w:val="30"/>
        </w:rPr>
        <w:t>充分</w:t>
      </w:r>
      <w:r w:rsidRPr="00BD2870">
        <w:rPr>
          <w:rFonts w:hint="eastAsia"/>
          <w:sz w:val="30"/>
          <w:szCs w:val="30"/>
        </w:rPr>
        <w:t>整合国际国内育种研发资源，发挥</w:t>
      </w:r>
      <w:r w:rsidR="00586561" w:rsidRPr="00BD2870">
        <w:rPr>
          <w:rFonts w:hint="eastAsia"/>
          <w:sz w:val="30"/>
          <w:szCs w:val="30"/>
        </w:rPr>
        <w:t>专业化及市场化的</w:t>
      </w:r>
      <w:r w:rsidRPr="00BD2870">
        <w:rPr>
          <w:rFonts w:hint="eastAsia"/>
          <w:sz w:val="30"/>
          <w:szCs w:val="30"/>
        </w:rPr>
        <w:t>科研优势，</w:t>
      </w:r>
      <w:r w:rsidR="003B640C" w:rsidRPr="00BD2870">
        <w:rPr>
          <w:rFonts w:hint="eastAsia"/>
          <w:sz w:val="30"/>
          <w:szCs w:val="30"/>
        </w:rPr>
        <w:t>四川</w:t>
      </w:r>
      <w:r w:rsidRPr="00BD2870">
        <w:rPr>
          <w:rFonts w:hint="eastAsia"/>
          <w:sz w:val="30"/>
          <w:szCs w:val="30"/>
        </w:rPr>
        <w:t>泰隆公司于</w:t>
      </w:r>
      <w:r w:rsidRPr="00BD2870">
        <w:rPr>
          <w:rFonts w:hint="eastAsia"/>
          <w:sz w:val="30"/>
          <w:szCs w:val="30"/>
        </w:rPr>
        <w:t>2016</w:t>
      </w:r>
      <w:r w:rsidRPr="00BD2870">
        <w:rPr>
          <w:rFonts w:hint="eastAsia"/>
          <w:sz w:val="30"/>
          <w:szCs w:val="30"/>
        </w:rPr>
        <w:t>年在成都市高新区注册成立了</w:t>
      </w:r>
      <w:r w:rsidR="00533855" w:rsidRPr="00BD2870">
        <w:rPr>
          <w:rFonts w:hint="eastAsia"/>
          <w:sz w:val="30"/>
          <w:szCs w:val="30"/>
        </w:rPr>
        <w:t>专注于商业化育种的</w:t>
      </w:r>
      <w:r w:rsidR="00D735EF" w:rsidRPr="00BD2870">
        <w:rPr>
          <w:rFonts w:hint="eastAsia"/>
          <w:sz w:val="30"/>
          <w:szCs w:val="30"/>
        </w:rPr>
        <w:t>科技型企业——</w:t>
      </w:r>
      <w:r w:rsidRPr="00BD2870">
        <w:rPr>
          <w:rFonts w:hint="eastAsia"/>
          <w:sz w:val="30"/>
          <w:szCs w:val="30"/>
        </w:rPr>
        <w:t>四川泰隆汇智生物科技有限公司（以下简称</w:t>
      </w:r>
      <w:r w:rsidR="001C2CC6">
        <w:rPr>
          <w:rFonts w:hint="eastAsia"/>
          <w:sz w:val="30"/>
          <w:szCs w:val="30"/>
        </w:rPr>
        <w:t>“泰隆汇智公司”</w:t>
      </w:r>
      <w:r w:rsidRPr="00BD2870">
        <w:rPr>
          <w:rFonts w:hint="eastAsia"/>
          <w:sz w:val="30"/>
          <w:szCs w:val="30"/>
        </w:rPr>
        <w:t>）</w:t>
      </w:r>
      <w:r w:rsidR="00533855" w:rsidRPr="00BD2870">
        <w:rPr>
          <w:rFonts w:hint="eastAsia"/>
          <w:sz w:val="30"/>
          <w:szCs w:val="30"/>
        </w:rPr>
        <w:t>，并由后者</w:t>
      </w:r>
      <w:r w:rsidRPr="00BD2870">
        <w:rPr>
          <w:rFonts w:hint="eastAsia"/>
          <w:sz w:val="30"/>
          <w:szCs w:val="30"/>
        </w:rPr>
        <w:t>发起成立了“泰隆汇智商业化育种成果</w:t>
      </w:r>
      <w:r w:rsidR="00586561" w:rsidRPr="00BD2870">
        <w:rPr>
          <w:rFonts w:hint="eastAsia"/>
          <w:sz w:val="30"/>
          <w:szCs w:val="30"/>
        </w:rPr>
        <w:t>孵化</w:t>
      </w:r>
      <w:r w:rsidRPr="00BD2870">
        <w:rPr>
          <w:rFonts w:hint="eastAsia"/>
          <w:sz w:val="30"/>
          <w:szCs w:val="30"/>
        </w:rPr>
        <w:t>及交易平台”，为</w:t>
      </w:r>
      <w:r w:rsidR="00077BC8" w:rsidRPr="00BD2870">
        <w:rPr>
          <w:rFonts w:hint="eastAsia"/>
          <w:sz w:val="30"/>
          <w:szCs w:val="30"/>
        </w:rPr>
        <w:t>全国各地的</w:t>
      </w:r>
      <w:r w:rsidRPr="00BD2870">
        <w:rPr>
          <w:rFonts w:hint="eastAsia"/>
          <w:sz w:val="30"/>
          <w:szCs w:val="30"/>
        </w:rPr>
        <w:t>育种家提供专业化的延伸及增值服务，为</w:t>
      </w:r>
      <w:r w:rsidR="00586561" w:rsidRPr="00BD2870">
        <w:rPr>
          <w:rFonts w:hint="eastAsia"/>
          <w:sz w:val="30"/>
          <w:szCs w:val="30"/>
        </w:rPr>
        <w:t>全国的</w:t>
      </w:r>
      <w:r w:rsidRPr="00BD2870">
        <w:rPr>
          <w:rFonts w:hint="eastAsia"/>
          <w:sz w:val="30"/>
          <w:szCs w:val="30"/>
        </w:rPr>
        <w:t>种子企业提供</w:t>
      </w:r>
      <w:r w:rsidR="00D735EF" w:rsidRPr="00BD2870">
        <w:rPr>
          <w:rFonts w:hint="eastAsia"/>
          <w:sz w:val="30"/>
          <w:szCs w:val="30"/>
        </w:rPr>
        <w:t>专业化的</w:t>
      </w:r>
      <w:r w:rsidRPr="00BD2870">
        <w:rPr>
          <w:rFonts w:hint="eastAsia"/>
          <w:sz w:val="30"/>
          <w:szCs w:val="30"/>
        </w:rPr>
        <w:t>育种服务和育种成果，促进</w:t>
      </w:r>
      <w:r w:rsidR="00B8608D" w:rsidRPr="00BD2870">
        <w:rPr>
          <w:rFonts w:hint="eastAsia"/>
          <w:sz w:val="30"/>
          <w:szCs w:val="30"/>
        </w:rPr>
        <w:t>了</w:t>
      </w:r>
      <w:r w:rsidRPr="00BD2870">
        <w:rPr>
          <w:rFonts w:hint="eastAsia"/>
          <w:sz w:val="30"/>
          <w:szCs w:val="30"/>
        </w:rPr>
        <w:t>杂交水稻科研产业链的效率最大化。</w:t>
      </w:r>
    </w:p>
    <w:p w:rsidR="007510F1" w:rsidRPr="00BD2870" w:rsidRDefault="001C2CC6" w:rsidP="00BD28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泰隆汇智公司</w:t>
      </w:r>
      <w:r w:rsidR="00586561" w:rsidRPr="00BD2870">
        <w:rPr>
          <w:rFonts w:hint="eastAsia"/>
          <w:sz w:val="30"/>
          <w:szCs w:val="30"/>
        </w:rPr>
        <w:t>作为民营企业，</w:t>
      </w:r>
      <w:r w:rsidR="00E91D46" w:rsidRPr="00BD2870">
        <w:rPr>
          <w:rFonts w:hint="eastAsia"/>
          <w:sz w:val="30"/>
          <w:szCs w:val="30"/>
        </w:rPr>
        <w:t>根据市场需求</w:t>
      </w:r>
      <w:r w:rsidR="00EF435A" w:rsidRPr="00BD2870">
        <w:rPr>
          <w:rFonts w:hint="eastAsia"/>
          <w:sz w:val="30"/>
          <w:szCs w:val="30"/>
        </w:rPr>
        <w:t>专业从事杂交水稻新品种的选育与研究示范</w:t>
      </w:r>
      <w:r w:rsidR="007510F1" w:rsidRPr="00BD2870">
        <w:rPr>
          <w:rFonts w:hint="eastAsia"/>
          <w:sz w:val="30"/>
          <w:szCs w:val="30"/>
        </w:rPr>
        <w:t>，是四川省十三五水稻育种攻关项目“两系杂交稻新材料创制”课题主持单位，同时承担了科技部支撑计划项目“长江流域广适型超级杂交稻品种培育与释放”、“西南高光效水稻杂种优势利用与强优势杂交种创制”及“西南水稻优质高产高效新品种培育”子课题</w:t>
      </w:r>
      <w:r w:rsidR="00586561" w:rsidRPr="00BD2870">
        <w:rPr>
          <w:rFonts w:hint="eastAsia"/>
          <w:sz w:val="30"/>
          <w:szCs w:val="30"/>
        </w:rPr>
        <w:t>，为四川省及长江上游的杂交水稻研发和市场推广作出了较大的贡献</w:t>
      </w:r>
      <w:r w:rsidR="007510F1" w:rsidRPr="00BD2870">
        <w:rPr>
          <w:rFonts w:hint="eastAsia"/>
          <w:sz w:val="30"/>
          <w:szCs w:val="30"/>
        </w:rPr>
        <w:t>。</w:t>
      </w:r>
    </w:p>
    <w:p w:rsidR="00EF435A" w:rsidRPr="00BD2870" w:rsidRDefault="001C2CC6" w:rsidP="00BD28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泰隆汇智公司</w:t>
      </w:r>
      <w:r w:rsidR="00F651D9" w:rsidRPr="00BD2870">
        <w:rPr>
          <w:rFonts w:hint="eastAsia"/>
          <w:sz w:val="30"/>
          <w:szCs w:val="30"/>
        </w:rPr>
        <w:t>在育种方面</w:t>
      </w:r>
      <w:r w:rsidR="007510F1" w:rsidRPr="00BD2870">
        <w:rPr>
          <w:rFonts w:hint="eastAsia"/>
          <w:sz w:val="30"/>
          <w:szCs w:val="30"/>
        </w:rPr>
        <w:t>除自行选育品种及育种材料，为了整合资源，利用远缘杂交优势，将科研材料的交流和科研资源的整合作为商业化育种的工作重点，</w:t>
      </w:r>
      <w:r w:rsidR="001E71BA" w:rsidRPr="00BD2870">
        <w:rPr>
          <w:rFonts w:hint="eastAsia"/>
          <w:sz w:val="30"/>
          <w:szCs w:val="30"/>
        </w:rPr>
        <w:t>搭建了一个开放的研发体系，</w:t>
      </w:r>
      <w:r w:rsidR="007510F1" w:rsidRPr="00BD2870">
        <w:rPr>
          <w:rFonts w:hint="eastAsia"/>
          <w:sz w:val="30"/>
          <w:szCs w:val="30"/>
        </w:rPr>
        <w:t>与国内知名的杂交水稻科研单位和企业建立了长期的战略合作</w:t>
      </w:r>
      <w:r w:rsidR="007510F1" w:rsidRPr="00BD2870">
        <w:rPr>
          <w:rFonts w:hint="eastAsia"/>
          <w:sz w:val="30"/>
          <w:szCs w:val="30"/>
        </w:rPr>
        <w:lastRenderedPageBreak/>
        <w:t>关系。</w:t>
      </w:r>
      <w:r w:rsidR="00E91D46" w:rsidRPr="00BD2870">
        <w:rPr>
          <w:rFonts w:hint="eastAsia"/>
          <w:sz w:val="30"/>
          <w:szCs w:val="30"/>
        </w:rPr>
        <w:t>从</w:t>
      </w:r>
      <w:r w:rsidR="00077BC8" w:rsidRPr="00BD2870">
        <w:rPr>
          <w:rFonts w:hint="eastAsia"/>
          <w:sz w:val="30"/>
          <w:szCs w:val="30"/>
        </w:rPr>
        <w:t>湖南杂交水稻研究中心、</w:t>
      </w:r>
      <w:r w:rsidR="002D0979" w:rsidRPr="00BD2870">
        <w:rPr>
          <w:rFonts w:hint="eastAsia"/>
          <w:sz w:val="30"/>
          <w:szCs w:val="30"/>
        </w:rPr>
        <w:t>广东省农科院水稻所、</w:t>
      </w:r>
      <w:r w:rsidR="00077BC8" w:rsidRPr="00BD2870">
        <w:rPr>
          <w:rFonts w:hint="eastAsia"/>
          <w:sz w:val="30"/>
          <w:szCs w:val="30"/>
        </w:rPr>
        <w:t>四川农大水稻所、</w:t>
      </w:r>
      <w:r w:rsidR="007510F1" w:rsidRPr="00BD2870">
        <w:rPr>
          <w:rFonts w:hint="eastAsia"/>
          <w:sz w:val="30"/>
          <w:szCs w:val="30"/>
        </w:rPr>
        <w:t>四川省农科院</w:t>
      </w:r>
      <w:r w:rsidR="00586561" w:rsidRPr="00BD2870">
        <w:rPr>
          <w:rFonts w:hint="eastAsia"/>
          <w:sz w:val="30"/>
          <w:szCs w:val="30"/>
        </w:rPr>
        <w:t>、成都市农林科学院</w:t>
      </w:r>
      <w:r w:rsidR="00077BC8" w:rsidRPr="00BD2870">
        <w:rPr>
          <w:rFonts w:hint="eastAsia"/>
          <w:sz w:val="30"/>
          <w:szCs w:val="30"/>
        </w:rPr>
        <w:t>等国有科研院所</w:t>
      </w:r>
      <w:r w:rsidR="00E91D46" w:rsidRPr="00BD2870">
        <w:rPr>
          <w:rFonts w:hint="eastAsia"/>
          <w:sz w:val="30"/>
          <w:szCs w:val="30"/>
        </w:rPr>
        <w:t>引进了</w:t>
      </w:r>
      <w:r w:rsidR="007510F1" w:rsidRPr="00BD2870">
        <w:rPr>
          <w:rFonts w:hint="eastAsia"/>
          <w:sz w:val="30"/>
          <w:szCs w:val="30"/>
        </w:rPr>
        <w:t>不育系</w:t>
      </w:r>
      <w:r w:rsidR="00586561" w:rsidRPr="00BD2870">
        <w:rPr>
          <w:rFonts w:hint="eastAsia"/>
          <w:sz w:val="30"/>
          <w:szCs w:val="30"/>
        </w:rPr>
        <w:t>炳</w:t>
      </w:r>
      <w:r w:rsidR="00586561" w:rsidRPr="00BD2870">
        <w:rPr>
          <w:rFonts w:hint="eastAsia"/>
          <w:sz w:val="30"/>
          <w:szCs w:val="30"/>
        </w:rPr>
        <w:t>1A</w:t>
      </w:r>
      <w:r w:rsidR="00586561" w:rsidRPr="00BD2870">
        <w:rPr>
          <w:rFonts w:hint="eastAsia"/>
          <w:sz w:val="30"/>
          <w:szCs w:val="30"/>
        </w:rPr>
        <w:t>、</w:t>
      </w:r>
      <w:r w:rsidR="00A11F39" w:rsidRPr="00BD2870">
        <w:rPr>
          <w:rFonts w:hint="eastAsia"/>
          <w:sz w:val="30"/>
          <w:szCs w:val="30"/>
        </w:rPr>
        <w:t>蜀</w:t>
      </w:r>
      <w:r w:rsidR="00A11F39" w:rsidRPr="00BD2870">
        <w:rPr>
          <w:rFonts w:hint="eastAsia"/>
          <w:sz w:val="30"/>
          <w:szCs w:val="30"/>
        </w:rPr>
        <w:t>6A</w:t>
      </w:r>
      <w:r w:rsidR="00A11F39" w:rsidRPr="00BD2870">
        <w:rPr>
          <w:rFonts w:hint="eastAsia"/>
          <w:sz w:val="30"/>
          <w:szCs w:val="30"/>
        </w:rPr>
        <w:t>、川康</w:t>
      </w:r>
      <w:r w:rsidR="007510F1" w:rsidRPr="00BD2870">
        <w:rPr>
          <w:rFonts w:hint="eastAsia"/>
          <w:sz w:val="30"/>
          <w:szCs w:val="30"/>
        </w:rPr>
        <w:t>606A</w:t>
      </w:r>
      <w:r w:rsidR="007510F1" w:rsidRPr="00BD2870">
        <w:rPr>
          <w:rFonts w:hint="eastAsia"/>
          <w:sz w:val="30"/>
          <w:szCs w:val="30"/>
        </w:rPr>
        <w:t>、旌</w:t>
      </w:r>
      <w:r w:rsidR="007510F1" w:rsidRPr="00BD2870">
        <w:rPr>
          <w:rFonts w:hint="eastAsia"/>
          <w:sz w:val="30"/>
          <w:szCs w:val="30"/>
        </w:rPr>
        <w:t>3A</w:t>
      </w:r>
      <w:r w:rsidR="007510F1" w:rsidRPr="00BD2870">
        <w:rPr>
          <w:rFonts w:hint="eastAsia"/>
          <w:sz w:val="30"/>
          <w:szCs w:val="30"/>
        </w:rPr>
        <w:t>、旌</w:t>
      </w:r>
      <w:r w:rsidR="007510F1" w:rsidRPr="00BD2870">
        <w:rPr>
          <w:rFonts w:hint="eastAsia"/>
          <w:sz w:val="30"/>
          <w:szCs w:val="30"/>
        </w:rPr>
        <w:t>7A</w:t>
      </w:r>
      <w:r w:rsidR="00586561" w:rsidRPr="00BD2870">
        <w:rPr>
          <w:rFonts w:hint="eastAsia"/>
          <w:sz w:val="30"/>
          <w:szCs w:val="30"/>
        </w:rPr>
        <w:t>、蓉</w:t>
      </w:r>
      <w:r w:rsidR="00586561" w:rsidRPr="00BD2870">
        <w:rPr>
          <w:rFonts w:hint="eastAsia"/>
          <w:sz w:val="30"/>
          <w:szCs w:val="30"/>
        </w:rPr>
        <w:t>7A</w:t>
      </w:r>
      <w:r w:rsidR="007510F1" w:rsidRPr="00BD2870">
        <w:rPr>
          <w:rFonts w:hint="eastAsia"/>
          <w:sz w:val="30"/>
          <w:szCs w:val="30"/>
        </w:rPr>
        <w:t>等</w:t>
      </w:r>
      <w:r w:rsidR="002D0979" w:rsidRPr="00BD2870">
        <w:rPr>
          <w:rFonts w:hint="eastAsia"/>
          <w:sz w:val="30"/>
          <w:szCs w:val="30"/>
        </w:rPr>
        <w:t>大量育种材料</w:t>
      </w:r>
      <w:r w:rsidR="007510F1" w:rsidRPr="00BD2870">
        <w:rPr>
          <w:rFonts w:hint="eastAsia"/>
          <w:sz w:val="30"/>
          <w:szCs w:val="30"/>
        </w:rPr>
        <w:t>，</w:t>
      </w:r>
      <w:r w:rsidR="00EF435A" w:rsidRPr="00BD2870">
        <w:rPr>
          <w:rFonts w:hint="eastAsia"/>
          <w:sz w:val="30"/>
          <w:szCs w:val="30"/>
        </w:rPr>
        <w:t>并</w:t>
      </w:r>
      <w:r w:rsidR="007510F1" w:rsidRPr="00BD2870">
        <w:rPr>
          <w:rFonts w:hint="eastAsia"/>
          <w:sz w:val="30"/>
          <w:szCs w:val="30"/>
        </w:rPr>
        <w:t>从</w:t>
      </w:r>
      <w:r w:rsidR="00FC29AD" w:rsidRPr="00BD2870">
        <w:rPr>
          <w:rFonts w:hint="eastAsia"/>
          <w:sz w:val="30"/>
          <w:szCs w:val="30"/>
        </w:rPr>
        <w:t>隆平</w:t>
      </w:r>
      <w:r w:rsidR="007510F1" w:rsidRPr="00BD2870">
        <w:rPr>
          <w:rFonts w:hint="eastAsia"/>
          <w:sz w:val="30"/>
          <w:szCs w:val="30"/>
        </w:rPr>
        <w:t>科学院、武汉大学、广西兆和、</w:t>
      </w:r>
      <w:r w:rsidR="00FC29AD" w:rsidRPr="00BD2870">
        <w:rPr>
          <w:rFonts w:hint="eastAsia"/>
          <w:sz w:val="30"/>
          <w:szCs w:val="30"/>
        </w:rPr>
        <w:t>广西</w:t>
      </w:r>
      <w:r w:rsidR="007510F1" w:rsidRPr="00BD2870">
        <w:rPr>
          <w:rFonts w:hint="eastAsia"/>
          <w:sz w:val="30"/>
          <w:szCs w:val="30"/>
        </w:rPr>
        <w:t>绿海、江西天涯、湖南桃花源、江西现代等公司引进了隆晶</w:t>
      </w:r>
      <w:r w:rsidR="007510F1" w:rsidRPr="00BD2870">
        <w:rPr>
          <w:rFonts w:hint="eastAsia"/>
          <w:sz w:val="30"/>
          <w:szCs w:val="30"/>
        </w:rPr>
        <w:t>4302A</w:t>
      </w:r>
      <w:r w:rsidR="007510F1" w:rsidRPr="00BD2870">
        <w:rPr>
          <w:rFonts w:hint="eastAsia"/>
          <w:sz w:val="30"/>
          <w:szCs w:val="30"/>
        </w:rPr>
        <w:t>、珞香</w:t>
      </w:r>
      <w:r w:rsidR="007510F1" w:rsidRPr="00BD2870">
        <w:rPr>
          <w:rFonts w:hint="eastAsia"/>
          <w:sz w:val="30"/>
          <w:szCs w:val="30"/>
        </w:rPr>
        <w:t>1A</w:t>
      </w:r>
      <w:r w:rsidR="007510F1" w:rsidRPr="00BD2870">
        <w:rPr>
          <w:rFonts w:hint="eastAsia"/>
          <w:sz w:val="30"/>
          <w:szCs w:val="30"/>
        </w:rPr>
        <w:t>、</w:t>
      </w:r>
      <w:r w:rsidR="007510F1" w:rsidRPr="00BD2870">
        <w:rPr>
          <w:rFonts w:hint="eastAsia"/>
          <w:sz w:val="30"/>
          <w:szCs w:val="30"/>
        </w:rPr>
        <w:t>BPh68S</w:t>
      </w:r>
      <w:r w:rsidR="007510F1" w:rsidRPr="00BD2870">
        <w:rPr>
          <w:rFonts w:hint="eastAsia"/>
          <w:sz w:val="30"/>
          <w:szCs w:val="30"/>
        </w:rPr>
        <w:t>、广</w:t>
      </w:r>
      <w:r w:rsidR="007510F1" w:rsidRPr="00BD2870">
        <w:rPr>
          <w:rFonts w:hint="eastAsia"/>
          <w:sz w:val="30"/>
          <w:szCs w:val="30"/>
        </w:rPr>
        <w:t>8A</w:t>
      </w:r>
      <w:r w:rsidR="007510F1" w:rsidRPr="00BD2870">
        <w:rPr>
          <w:rFonts w:hint="eastAsia"/>
          <w:sz w:val="30"/>
          <w:szCs w:val="30"/>
        </w:rPr>
        <w:t>、野香</w:t>
      </w:r>
      <w:r w:rsidR="007510F1" w:rsidRPr="00BD2870">
        <w:rPr>
          <w:rFonts w:hint="eastAsia"/>
          <w:sz w:val="30"/>
          <w:szCs w:val="30"/>
        </w:rPr>
        <w:t>A</w:t>
      </w:r>
      <w:r w:rsidR="007510F1" w:rsidRPr="00BD2870">
        <w:rPr>
          <w:rFonts w:hint="eastAsia"/>
          <w:sz w:val="30"/>
          <w:szCs w:val="30"/>
        </w:rPr>
        <w:t>、</w:t>
      </w:r>
      <w:r w:rsidR="007510F1" w:rsidRPr="00BD2870">
        <w:rPr>
          <w:rFonts w:hint="eastAsia"/>
          <w:sz w:val="30"/>
          <w:szCs w:val="30"/>
        </w:rPr>
        <w:t xml:space="preserve"> 855A</w:t>
      </w:r>
      <w:r w:rsidR="007510F1" w:rsidRPr="00BD2870">
        <w:rPr>
          <w:rFonts w:hint="eastAsia"/>
          <w:sz w:val="30"/>
          <w:szCs w:val="30"/>
        </w:rPr>
        <w:t>、昌</w:t>
      </w:r>
      <w:r w:rsidR="007510F1" w:rsidRPr="00BD2870">
        <w:rPr>
          <w:rFonts w:hint="eastAsia"/>
          <w:sz w:val="30"/>
          <w:szCs w:val="30"/>
        </w:rPr>
        <w:t>287A</w:t>
      </w:r>
      <w:r w:rsidR="007510F1" w:rsidRPr="00BD2870">
        <w:rPr>
          <w:rFonts w:hint="eastAsia"/>
          <w:sz w:val="30"/>
          <w:szCs w:val="30"/>
        </w:rPr>
        <w:t>、昌盛</w:t>
      </w:r>
      <w:r w:rsidR="007510F1" w:rsidRPr="00BD2870">
        <w:rPr>
          <w:rFonts w:hint="eastAsia"/>
          <w:sz w:val="30"/>
          <w:szCs w:val="30"/>
        </w:rPr>
        <w:t>843A</w:t>
      </w:r>
      <w:r w:rsidR="007510F1" w:rsidRPr="00BD2870">
        <w:rPr>
          <w:rFonts w:hint="eastAsia"/>
          <w:sz w:val="30"/>
          <w:szCs w:val="30"/>
        </w:rPr>
        <w:t>、源</w:t>
      </w:r>
      <w:r w:rsidR="007510F1" w:rsidRPr="00BD2870">
        <w:rPr>
          <w:rFonts w:hint="eastAsia"/>
          <w:sz w:val="30"/>
          <w:szCs w:val="30"/>
        </w:rPr>
        <w:t>15S</w:t>
      </w:r>
      <w:r w:rsidR="007510F1" w:rsidRPr="00BD2870">
        <w:rPr>
          <w:rFonts w:hint="eastAsia"/>
          <w:sz w:val="30"/>
          <w:szCs w:val="30"/>
        </w:rPr>
        <w:t>、泰丰</w:t>
      </w:r>
      <w:r w:rsidR="007510F1" w:rsidRPr="00BD2870">
        <w:rPr>
          <w:rFonts w:hint="eastAsia"/>
          <w:sz w:val="30"/>
          <w:szCs w:val="30"/>
        </w:rPr>
        <w:t>A</w:t>
      </w:r>
      <w:r w:rsidR="007510F1" w:rsidRPr="00BD2870">
        <w:rPr>
          <w:rFonts w:hint="eastAsia"/>
          <w:sz w:val="30"/>
          <w:szCs w:val="30"/>
        </w:rPr>
        <w:t>等优质不育系，配组</w:t>
      </w:r>
      <w:r w:rsidR="001E71BA" w:rsidRPr="00BD2870">
        <w:rPr>
          <w:rFonts w:hint="eastAsia"/>
          <w:sz w:val="30"/>
          <w:szCs w:val="30"/>
        </w:rPr>
        <w:t>出</w:t>
      </w:r>
      <w:r w:rsidR="007510F1" w:rsidRPr="00BD2870">
        <w:rPr>
          <w:rFonts w:hint="eastAsia"/>
          <w:sz w:val="30"/>
          <w:szCs w:val="30"/>
        </w:rPr>
        <w:t>了大量的</w:t>
      </w:r>
      <w:r w:rsidR="001E71BA" w:rsidRPr="00BD2870">
        <w:rPr>
          <w:rFonts w:hint="eastAsia"/>
          <w:sz w:val="30"/>
          <w:szCs w:val="30"/>
        </w:rPr>
        <w:t>强</w:t>
      </w:r>
      <w:r w:rsidR="007510F1" w:rsidRPr="00BD2870">
        <w:rPr>
          <w:rFonts w:hint="eastAsia"/>
          <w:sz w:val="30"/>
          <w:szCs w:val="30"/>
        </w:rPr>
        <w:t>优势</w:t>
      </w:r>
      <w:r w:rsidR="00A11F39" w:rsidRPr="00BD2870">
        <w:rPr>
          <w:rFonts w:hint="eastAsia"/>
          <w:sz w:val="30"/>
          <w:szCs w:val="30"/>
        </w:rPr>
        <w:t>优质</w:t>
      </w:r>
      <w:r w:rsidR="007510F1" w:rsidRPr="00BD2870">
        <w:rPr>
          <w:rFonts w:hint="eastAsia"/>
          <w:sz w:val="30"/>
          <w:szCs w:val="30"/>
        </w:rPr>
        <w:t>组合</w:t>
      </w:r>
      <w:r w:rsidR="001E71BA" w:rsidRPr="00BD2870">
        <w:rPr>
          <w:rFonts w:hint="eastAsia"/>
          <w:sz w:val="30"/>
          <w:szCs w:val="30"/>
        </w:rPr>
        <w:t>；</w:t>
      </w:r>
      <w:r>
        <w:rPr>
          <w:rFonts w:hint="eastAsia"/>
          <w:sz w:val="30"/>
          <w:szCs w:val="30"/>
        </w:rPr>
        <w:t>同时</w:t>
      </w:r>
      <w:r w:rsidR="001E71BA" w:rsidRPr="00BD2870">
        <w:rPr>
          <w:rFonts w:hint="eastAsia"/>
          <w:sz w:val="30"/>
          <w:szCs w:val="30"/>
        </w:rPr>
        <w:t>组建了泰隆汇智长江上游区试联合体及四川泰隆区试联合体，加快了品种审定和市场转化</w:t>
      </w:r>
      <w:r w:rsidR="00A11F39" w:rsidRPr="00BD2870">
        <w:rPr>
          <w:rFonts w:hint="eastAsia"/>
          <w:sz w:val="30"/>
          <w:szCs w:val="30"/>
        </w:rPr>
        <w:t>的速度</w:t>
      </w:r>
      <w:r w:rsidR="007510F1" w:rsidRPr="00BD2870">
        <w:rPr>
          <w:rFonts w:hint="eastAsia"/>
          <w:sz w:val="30"/>
          <w:szCs w:val="30"/>
        </w:rPr>
        <w:t>。</w:t>
      </w:r>
    </w:p>
    <w:p w:rsidR="00077BC8" w:rsidRPr="00BD2870" w:rsidRDefault="001C2CC6" w:rsidP="00BD287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泰隆汇智公司</w:t>
      </w:r>
      <w:r w:rsidR="00A558C0" w:rsidRPr="00BD2870">
        <w:rPr>
          <w:rFonts w:hint="eastAsia"/>
          <w:sz w:val="30"/>
          <w:szCs w:val="30"/>
        </w:rPr>
        <w:t>作为联接科研与</w:t>
      </w:r>
      <w:r w:rsidR="00F651D9" w:rsidRPr="00BD2870">
        <w:rPr>
          <w:rFonts w:hint="eastAsia"/>
          <w:sz w:val="30"/>
          <w:szCs w:val="30"/>
        </w:rPr>
        <w:t>市场</w:t>
      </w:r>
      <w:r w:rsidR="00A558C0" w:rsidRPr="00BD2870">
        <w:rPr>
          <w:rFonts w:hint="eastAsia"/>
          <w:sz w:val="30"/>
          <w:szCs w:val="30"/>
        </w:rPr>
        <w:t>的纽带</w:t>
      </w:r>
      <w:r w:rsidR="00F651D9" w:rsidRPr="00BD2870">
        <w:rPr>
          <w:rFonts w:hint="eastAsia"/>
          <w:sz w:val="30"/>
          <w:szCs w:val="30"/>
        </w:rPr>
        <w:t>，</w:t>
      </w:r>
      <w:r w:rsidR="00A558C0" w:rsidRPr="00BD2870">
        <w:rPr>
          <w:rFonts w:hint="eastAsia"/>
          <w:sz w:val="30"/>
          <w:szCs w:val="30"/>
        </w:rPr>
        <w:t>为了</w:t>
      </w:r>
      <w:r w:rsidR="00F651D9" w:rsidRPr="00BD2870">
        <w:rPr>
          <w:rFonts w:hint="eastAsia"/>
          <w:sz w:val="30"/>
          <w:szCs w:val="30"/>
        </w:rPr>
        <w:t>提升育种效率和科研成果的转化率，服务广大育种家和种业企业，从</w:t>
      </w:r>
      <w:r w:rsidR="00F651D9" w:rsidRPr="00BD2870">
        <w:rPr>
          <w:rFonts w:hint="eastAsia"/>
          <w:sz w:val="30"/>
          <w:szCs w:val="30"/>
        </w:rPr>
        <w:t>2014</w:t>
      </w:r>
      <w:r w:rsidR="00F651D9" w:rsidRPr="00BD2870">
        <w:rPr>
          <w:rFonts w:hint="eastAsia"/>
          <w:sz w:val="30"/>
          <w:szCs w:val="30"/>
        </w:rPr>
        <w:t>年开始每年</w:t>
      </w:r>
      <w:r w:rsidR="00F651D9" w:rsidRPr="00BD2870">
        <w:rPr>
          <w:rFonts w:hint="eastAsia"/>
          <w:sz w:val="30"/>
          <w:szCs w:val="30"/>
        </w:rPr>
        <w:t>8</w:t>
      </w:r>
      <w:r w:rsidR="00F651D9" w:rsidRPr="00BD2870">
        <w:rPr>
          <w:rFonts w:hint="eastAsia"/>
          <w:sz w:val="30"/>
          <w:szCs w:val="30"/>
        </w:rPr>
        <w:t>月在郫县犀浦定期举办“国家杂交水稻成都分中心科研成果展示会暨看禾选秀大会”，截止到</w:t>
      </w:r>
      <w:r w:rsidR="00F651D9" w:rsidRPr="00BD2870">
        <w:rPr>
          <w:rFonts w:hint="eastAsia"/>
          <w:sz w:val="30"/>
          <w:szCs w:val="30"/>
        </w:rPr>
        <w:t>2017</w:t>
      </w:r>
      <w:r w:rsidR="00F651D9" w:rsidRPr="00BD2870">
        <w:rPr>
          <w:rFonts w:hint="eastAsia"/>
          <w:sz w:val="30"/>
          <w:szCs w:val="30"/>
        </w:rPr>
        <w:t>年已接待来自全国各地的专家、企业家、农民专业合作社及“一带一路”沿线国家农业技术专家等来访人员约</w:t>
      </w:r>
      <w:r w:rsidR="00F651D9" w:rsidRPr="00BD2870">
        <w:rPr>
          <w:rFonts w:hint="eastAsia"/>
          <w:sz w:val="30"/>
          <w:szCs w:val="30"/>
        </w:rPr>
        <w:t>3000</w:t>
      </w:r>
      <w:r w:rsidR="00F651D9" w:rsidRPr="00BD2870">
        <w:rPr>
          <w:rFonts w:hint="eastAsia"/>
          <w:sz w:val="30"/>
          <w:szCs w:val="30"/>
        </w:rPr>
        <w:t>余人。</w:t>
      </w:r>
      <w:r w:rsidR="00F651D9" w:rsidRPr="00BD2870">
        <w:rPr>
          <w:rFonts w:hint="eastAsia"/>
          <w:sz w:val="30"/>
          <w:szCs w:val="30"/>
        </w:rPr>
        <w:t>4</w:t>
      </w:r>
      <w:r w:rsidR="00F651D9" w:rsidRPr="00BD2870">
        <w:rPr>
          <w:rFonts w:hint="eastAsia"/>
          <w:sz w:val="30"/>
          <w:szCs w:val="30"/>
        </w:rPr>
        <w:t>年内为国内近</w:t>
      </w:r>
      <w:r w:rsidR="00F651D9" w:rsidRPr="00BD2870">
        <w:rPr>
          <w:rFonts w:hint="eastAsia"/>
          <w:sz w:val="30"/>
          <w:szCs w:val="30"/>
        </w:rPr>
        <w:t>30</w:t>
      </w:r>
      <w:r w:rsidR="00F651D9" w:rsidRPr="00BD2870">
        <w:rPr>
          <w:rFonts w:hint="eastAsia"/>
          <w:sz w:val="30"/>
          <w:szCs w:val="30"/>
        </w:rPr>
        <w:t>家种子企业选育提供了约</w:t>
      </w:r>
      <w:r w:rsidR="00F651D9" w:rsidRPr="00BD2870">
        <w:rPr>
          <w:rFonts w:hint="eastAsia"/>
          <w:sz w:val="30"/>
          <w:szCs w:val="30"/>
        </w:rPr>
        <w:t>50</w:t>
      </w:r>
      <w:r w:rsidR="00F651D9" w:rsidRPr="00BD2870">
        <w:rPr>
          <w:rFonts w:hint="eastAsia"/>
          <w:sz w:val="30"/>
          <w:szCs w:val="30"/>
        </w:rPr>
        <w:t>个有市场竞争力的杂交水稻新品种</w:t>
      </w:r>
      <w:r w:rsidR="00533855" w:rsidRPr="00BD2870">
        <w:rPr>
          <w:rFonts w:hint="eastAsia"/>
          <w:sz w:val="30"/>
          <w:szCs w:val="30"/>
        </w:rPr>
        <w:t>，服务和合作的企业有</w:t>
      </w:r>
      <w:r w:rsidR="00BD2870" w:rsidRPr="00BD2870">
        <w:rPr>
          <w:rFonts w:hint="eastAsia"/>
          <w:sz w:val="30"/>
          <w:szCs w:val="30"/>
        </w:rPr>
        <w:t>：</w:t>
      </w:r>
      <w:r w:rsidR="00533855" w:rsidRPr="00BD2870">
        <w:rPr>
          <w:rFonts w:hint="eastAsia"/>
          <w:sz w:val="30"/>
          <w:szCs w:val="30"/>
        </w:rPr>
        <w:t>安徽（合肥丰乐、荃银超大、</w:t>
      </w:r>
      <w:r w:rsidR="00A11F39" w:rsidRPr="00BD2870">
        <w:rPr>
          <w:rFonts w:hint="eastAsia"/>
          <w:sz w:val="30"/>
          <w:szCs w:val="30"/>
        </w:rPr>
        <w:t>荃银欣隆、</w:t>
      </w:r>
      <w:r w:rsidR="002514DD" w:rsidRPr="00BD2870">
        <w:rPr>
          <w:rFonts w:hint="eastAsia"/>
          <w:sz w:val="30"/>
          <w:szCs w:val="30"/>
        </w:rPr>
        <w:t>未来种业</w:t>
      </w:r>
      <w:r w:rsidR="002D0979" w:rsidRPr="00BD2870">
        <w:rPr>
          <w:rFonts w:hint="eastAsia"/>
          <w:sz w:val="30"/>
          <w:szCs w:val="30"/>
        </w:rPr>
        <w:t>等</w:t>
      </w:r>
      <w:r w:rsidR="00533855" w:rsidRPr="00BD2870">
        <w:rPr>
          <w:rFonts w:hint="eastAsia"/>
          <w:sz w:val="30"/>
          <w:szCs w:val="30"/>
        </w:rPr>
        <w:t>）、</w:t>
      </w:r>
      <w:r w:rsidR="002514DD" w:rsidRPr="00BD2870">
        <w:rPr>
          <w:rFonts w:hint="eastAsia"/>
          <w:sz w:val="30"/>
          <w:szCs w:val="30"/>
        </w:rPr>
        <w:t>湖南（</w:t>
      </w:r>
      <w:r w:rsidR="002D0979" w:rsidRPr="00BD2870">
        <w:rPr>
          <w:rFonts w:hint="eastAsia"/>
          <w:sz w:val="30"/>
          <w:szCs w:val="30"/>
        </w:rPr>
        <w:t>神农大丰、</w:t>
      </w:r>
      <w:r w:rsidR="00ED1854">
        <w:rPr>
          <w:rFonts w:hint="eastAsia"/>
          <w:sz w:val="30"/>
          <w:szCs w:val="30"/>
        </w:rPr>
        <w:t>桃花源、</w:t>
      </w:r>
      <w:r w:rsidR="002514DD" w:rsidRPr="00BD2870">
        <w:rPr>
          <w:rFonts w:hint="eastAsia"/>
          <w:sz w:val="30"/>
          <w:szCs w:val="30"/>
        </w:rPr>
        <w:t>北大荒</w:t>
      </w:r>
      <w:r w:rsidR="002D0979" w:rsidRPr="00BD2870">
        <w:rPr>
          <w:rFonts w:hint="eastAsia"/>
          <w:sz w:val="30"/>
          <w:szCs w:val="30"/>
        </w:rPr>
        <w:t>、长沙利城等</w:t>
      </w:r>
      <w:r w:rsidR="002514DD" w:rsidRPr="00BD2870">
        <w:rPr>
          <w:rFonts w:hint="eastAsia"/>
          <w:sz w:val="30"/>
          <w:szCs w:val="30"/>
        </w:rPr>
        <w:t>）、</w:t>
      </w:r>
      <w:r w:rsidR="00533855" w:rsidRPr="00BD2870">
        <w:rPr>
          <w:rFonts w:hint="eastAsia"/>
          <w:sz w:val="30"/>
          <w:szCs w:val="30"/>
        </w:rPr>
        <w:t>湖北（</w:t>
      </w:r>
      <w:r w:rsidR="002514DD" w:rsidRPr="00BD2870">
        <w:rPr>
          <w:rFonts w:hint="eastAsia"/>
          <w:sz w:val="30"/>
          <w:szCs w:val="30"/>
        </w:rPr>
        <w:t>垦丰长江、国英种业、湖北省种子集团、华之夏种业</w:t>
      </w:r>
      <w:r w:rsidR="002D0979" w:rsidRPr="00BD2870">
        <w:rPr>
          <w:rFonts w:hint="eastAsia"/>
          <w:sz w:val="30"/>
          <w:szCs w:val="30"/>
        </w:rPr>
        <w:t>等</w:t>
      </w:r>
      <w:r w:rsidR="00533855" w:rsidRPr="00BD2870">
        <w:rPr>
          <w:rFonts w:hint="eastAsia"/>
          <w:sz w:val="30"/>
          <w:szCs w:val="30"/>
        </w:rPr>
        <w:t>）、</w:t>
      </w:r>
      <w:r w:rsidR="002514DD" w:rsidRPr="00BD2870">
        <w:rPr>
          <w:rFonts w:hint="eastAsia"/>
          <w:sz w:val="30"/>
          <w:szCs w:val="30"/>
        </w:rPr>
        <w:t>四川（</w:t>
      </w:r>
      <w:r w:rsidR="00A11F39" w:rsidRPr="00BD2870">
        <w:rPr>
          <w:rFonts w:hint="eastAsia"/>
          <w:sz w:val="30"/>
          <w:szCs w:val="30"/>
        </w:rPr>
        <w:t>绿丹至诚、</w:t>
      </w:r>
      <w:r w:rsidR="002514DD" w:rsidRPr="00BD2870">
        <w:rPr>
          <w:rFonts w:hint="eastAsia"/>
          <w:sz w:val="30"/>
          <w:szCs w:val="30"/>
        </w:rPr>
        <w:t>四川国豪、仲衍种业、</w:t>
      </w:r>
      <w:r w:rsidR="000D3D8E" w:rsidRPr="00BD2870">
        <w:rPr>
          <w:rFonts w:hint="eastAsia"/>
          <w:sz w:val="30"/>
          <w:szCs w:val="30"/>
        </w:rPr>
        <w:t>四川荃银、</w:t>
      </w:r>
      <w:r>
        <w:rPr>
          <w:rFonts w:hint="eastAsia"/>
          <w:sz w:val="30"/>
          <w:szCs w:val="30"/>
        </w:rPr>
        <w:t>四川垦丰、</w:t>
      </w:r>
      <w:r w:rsidR="00FC29AD" w:rsidRPr="00BD2870">
        <w:rPr>
          <w:rFonts w:hint="eastAsia"/>
          <w:sz w:val="30"/>
          <w:szCs w:val="30"/>
        </w:rPr>
        <w:t>国垠天府、天宇种业、正兴种</w:t>
      </w:r>
      <w:bookmarkStart w:id="0" w:name="_GoBack"/>
      <w:bookmarkEnd w:id="0"/>
      <w:r w:rsidR="00FC29AD" w:rsidRPr="00BD2870">
        <w:rPr>
          <w:rFonts w:hint="eastAsia"/>
          <w:sz w:val="30"/>
          <w:szCs w:val="30"/>
        </w:rPr>
        <w:t>业</w:t>
      </w:r>
      <w:r w:rsidR="002D0979" w:rsidRPr="00BD2870">
        <w:rPr>
          <w:rFonts w:hint="eastAsia"/>
          <w:sz w:val="30"/>
          <w:szCs w:val="30"/>
        </w:rPr>
        <w:t>等</w:t>
      </w:r>
      <w:r w:rsidR="002514DD" w:rsidRPr="00BD2870">
        <w:rPr>
          <w:rFonts w:hint="eastAsia"/>
          <w:sz w:val="30"/>
          <w:szCs w:val="30"/>
        </w:rPr>
        <w:t>）、重庆（大爱种业、科光种苗、丰乐源种业）、贵州卓豪农业、陕西（瑞丰农业、三丰种业、</w:t>
      </w:r>
      <w:r w:rsidR="002514DD" w:rsidRPr="00BD2870">
        <w:rPr>
          <w:rFonts w:hint="eastAsia"/>
          <w:sz w:val="30"/>
          <w:szCs w:val="30"/>
        </w:rPr>
        <w:lastRenderedPageBreak/>
        <w:t>金祥龙种业</w:t>
      </w:r>
      <w:r w:rsidR="002D0979" w:rsidRPr="00BD2870">
        <w:rPr>
          <w:rFonts w:hint="eastAsia"/>
          <w:sz w:val="30"/>
          <w:szCs w:val="30"/>
        </w:rPr>
        <w:t>等</w:t>
      </w:r>
      <w:r w:rsidR="002514DD" w:rsidRPr="00BD2870">
        <w:rPr>
          <w:rFonts w:hint="eastAsia"/>
          <w:sz w:val="30"/>
          <w:szCs w:val="30"/>
        </w:rPr>
        <w:t>）、广西（绿田种业、南泥湾种业、翰林农业</w:t>
      </w:r>
      <w:r w:rsidR="002D0979" w:rsidRPr="00BD2870">
        <w:rPr>
          <w:rFonts w:hint="eastAsia"/>
          <w:sz w:val="30"/>
          <w:szCs w:val="30"/>
        </w:rPr>
        <w:t>等</w:t>
      </w:r>
      <w:r w:rsidR="002514DD" w:rsidRPr="00BD2870">
        <w:rPr>
          <w:rFonts w:hint="eastAsia"/>
          <w:sz w:val="30"/>
          <w:szCs w:val="30"/>
        </w:rPr>
        <w:t>）</w:t>
      </w:r>
      <w:r w:rsidR="002D0979" w:rsidRPr="00BD2870">
        <w:rPr>
          <w:rFonts w:hint="eastAsia"/>
          <w:sz w:val="30"/>
          <w:szCs w:val="30"/>
        </w:rPr>
        <w:t>，</w:t>
      </w:r>
      <w:r w:rsidR="00BD2870" w:rsidRPr="00BD2870">
        <w:rPr>
          <w:rFonts w:hint="eastAsia"/>
          <w:sz w:val="30"/>
          <w:szCs w:val="30"/>
        </w:rPr>
        <w:t>公司</w:t>
      </w:r>
      <w:r w:rsidR="002D0979" w:rsidRPr="00BD2870">
        <w:rPr>
          <w:rFonts w:hint="eastAsia"/>
          <w:sz w:val="30"/>
          <w:szCs w:val="30"/>
        </w:rPr>
        <w:t>与金色农华及隆平高科亦有紧密合作</w:t>
      </w:r>
      <w:r w:rsidR="00F651D9" w:rsidRPr="00BD2870">
        <w:rPr>
          <w:rFonts w:hint="eastAsia"/>
          <w:sz w:val="30"/>
          <w:szCs w:val="30"/>
        </w:rPr>
        <w:t>。</w:t>
      </w:r>
      <w:r w:rsidR="00F651D9" w:rsidRPr="00BD2870">
        <w:rPr>
          <w:rFonts w:hint="eastAsia"/>
          <w:sz w:val="30"/>
          <w:szCs w:val="30"/>
        </w:rPr>
        <w:t>2017</w:t>
      </w:r>
      <w:r w:rsidR="00F651D9" w:rsidRPr="00BD2870">
        <w:rPr>
          <w:rFonts w:hint="eastAsia"/>
          <w:sz w:val="30"/>
          <w:szCs w:val="30"/>
        </w:rPr>
        <w:t>年</w:t>
      </w:r>
      <w:r w:rsidR="00F651D9" w:rsidRPr="00BD2870">
        <w:rPr>
          <w:rFonts w:hint="eastAsia"/>
          <w:sz w:val="30"/>
          <w:szCs w:val="30"/>
        </w:rPr>
        <w:t>4</w:t>
      </w:r>
      <w:r w:rsidR="00F651D9" w:rsidRPr="00BD287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泰隆汇智公司</w:t>
      </w:r>
      <w:r w:rsidR="00F651D9" w:rsidRPr="00BD2870">
        <w:rPr>
          <w:rFonts w:hint="eastAsia"/>
          <w:sz w:val="30"/>
          <w:szCs w:val="30"/>
        </w:rPr>
        <w:t>参加了首届中国（三亚）国际水稻论坛，并与国内</w:t>
      </w:r>
      <w:r w:rsidR="00F651D9" w:rsidRPr="00BD2870">
        <w:rPr>
          <w:rFonts w:hint="eastAsia"/>
          <w:sz w:val="30"/>
          <w:szCs w:val="30"/>
        </w:rPr>
        <w:t>7</w:t>
      </w:r>
      <w:r w:rsidR="00F651D9" w:rsidRPr="00BD2870">
        <w:rPr>
          <w:rFonts w:hint="eastAsia"/>
          <w:sz w:val="30"/>
          <w:szCs w:val="30"/>
        </w:rPr>
        <w:t>家知名种业企业达成</w:t>
      </w:r>
      <w:r w:rsidR="00F651D9" w:rsidRPr="00BD2870">
        <w:rPr>
          <w:rFonts w:hint="eastAsia"/>
          <w:sz w:val="30"/>
          <w:szCs w:val="30"/>
        </w:rPr>
        <w:t>11</w:t>
      </w:r>
      <w:r w:rsidR="00F651D9" w:rsidRPr="00BD2870">
        <w:rPr>
          <w:rFonts w:hint="eastAsia"/>
          <w:sz w:val="30"/>
          <w:szCs w:val="30"/>
        </w:rPr>
        <w:t>个新品种科技成果</w:t>
      </w:r>
      <w:r w:rsidRPr="00BD2870">
        <w:rPr>
          <w:rFonts w:hint="eastAsia"/>
          <w:sz w:val="30"/>
          <w:szCs w:val="30"/>
        </w:rPr>
        <w:t>交易</w:t>
      </w:r>
      <w:r w:rsidR="00F651D9" w:rsidRPr="00BD2870">
        <w:rPr>
          <w:rFonts w:hint="eastAsia"/>
          <w:sz w:val="30"/>
          <w:szCs w:val="30"/>
        </w:rPr>
        <w:t>，占大会总成交量的</w:t>
      </w:r>
      <w:r w:rsidR="00F651D9" w:rsidRPr="00BD2870">
        <w:rPr>
          <w:rFonts w:hint="eastAsia"/>
          <w:sz w:val="30"/>
          <w:szCs w:val="30"/>
        </w:rPr>
        <w:t>55%</w:t>
      </w:r>
      <w:r w:rsidR="00F651D9" w:rsidRPr="00BD2870">
        <w:rPr>
          <w:rFonts w:hint="eastAsia"/>
          <w:sz w:val="30"/>
          <w:szCs w:val="30"/>
        </w:rPr>
        <w:t>，成为</w:t>
      </w:r>
      <w:r w:rsidR="00077BC8" w:rsidRPr="00BD2870">
        <w:rPr>
          <w:rFonts w:hint="eastAsia"/>
          <w:sz w:val="30"/>
          <w:szCs w:val="30"/>
        </w:rPr>
        <w:t>国内</w:t>
      </w:r>
      <w:r w:rsidR="00F651D9" w:rsidRPr="00BD2870">
        <w:rPr>
          <w:rFonts w:hint="eastAsia"/>
          <w:sz w:val="30"/>
          <w:szCs w:val="30"/>
        </w:rPr>
        <w:t>种业科技成果转化的</w:t>
      </w:r>
      <w:r w:rsidR="00077BC8" w:rsidRPr="00BD2870">
        <w:rPr>
          <w:rFonts w:hint="eastAsia"/>
          <w:sz w:val="30"/>
          <w:szCs w:val="30"/>
        </w:rPr>
        <w:t>代表性</w:t>
      </w:r>
      <w:r w:rsidR="00F651D9" w:rsidRPr="00BD2870">
        <w:rPr>
          <w:rFonts w:hint="eastAsia"/>
          <w:sz w:val="30"/>
          <w:szCs w:val="30"/>
        </w:rPr>
        <w:t>企业。</w:t>
      </w:r>
      <w:r w:rsidR="00077BC8" w:rsidRPr="00BD2870">
        <w:rPr>
          <w:rFonts w:hint="eastAsia"/>
          <w:sz w:val="30"/>
          <w:szCs w:val="30"/>
        </w:rPr>
        <w:t>作为民营科研企业，</w:t>
      </w:r>
      <w:r>
        <w:rPr>
          <w:rFonts w:hint="eastAsia"/>
          <w:sz w:val="30"/>
          <w:szCs w:val="30"/>
        </w:rPr>
        <w:t>泰隆汇智公司</w:t>
      </w:r>
      <w:r w:rsidR="00AF05E5" w:rsidRPr="00BD2870">
        <w:rPr>
          <w:rFonts w:hint="eastAsia"/>
          <w:sz w:val="30"/>
          <w:szCs w:val="30"/>
        </w:rPr>
        <w:t>的科研优势</w:t>
      </w:r>
      <w:r w:rsidR="000D3D8E" w:rsidRPr="00BD2870">
        <w:rPr>
          <w:rFonts w:hint="eastAsia"/>
          <w:sz w:val="30"/>
          <w:szCs w:val="30"/>
        </w:rPr>
        <w:t>正</w:t>
      </w:r>
      <w:r w:rsidR="00AF05E5" w:rsidRPr="00BD2870">
        <w:rPr>
          <w:rFonts w:hint="eastAsia"/>
          <w:sz w:val="30"/>
          <w:szCs w:val="30"/>
        </w:rPr>
        <w:t>逐步凸显、核心竞</w:t>
      </w:r>
      <w:r w:rsidR="00335E37" w:rsidRPr="00BD2870">
        <w:rPr>
          <w:rFonts w:hint="eastAsia"/>
          <w:sz w:val="30"/>
          <w:szCs w:val="30"/>
        </w:rPr>
        <w:t>争力已</w:t>
      </w:r>
      <w:r w:rsidR="00E91D46" w:rsidRPr="00BD2870">
        <w:rPr>
          <w:rFonts w:hint="eastAsia"/>
          <w:sz w:val="30"/>
          <w:szCs w:val="30"/>
        </w:rPr>
        <w:t>初步</w:t>
      </w:r>
      <w:r w:rsidR="00AF05E5" w:rsidRPr="00BD2870">
        <w:rPr>
          <w:rFonts w:hint="eastAsia"/>
          <w:sz w:val="30"/>
          <w:szCs w:val="30"/>
        </w:rPr>
        <w:t>形成</w:t>
      </w:r>
      <w:r w:rsidR="00077BC8" w:rsidRPr="00BD2870">
        <w:rPr>
          <w:rFonts w:hint="eastAsia"/>
          <w:sz w:val="30"/>
          <w:szCs w:val="30"/>
        </w:rPr>
        <w:t>，能够可持续地为国内的种业企业提供更好、更优质的育种成果和服务</w:t>
      </w:r>
      <w:r w:rsidR="00AF05E5" w:rsidRPr="00BD2870">
        <w:rPr>
          <w:rFonts w:hint="eastAsia"/>
          <w:sz w:val="30"/>
          <w:szCs w:val="30"/>
        </w:rPr>
        <w:t>。</w:t>
      </w:r>
    </w:p>
    <w:p w:rsidR="00A03517" w:rsidRPr="00BD2870" w:rsidRDefault="007103A0" w:rsidP="00BD2870">
      <w:pPr>
        <w:ind w:firstLineChars="200" w:firstLine="60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行业面临变革，对于种子企业来说，品种井喷带来的是更残酷的优胜劣汰，面临着不出众就出局的选择。而对于育种家来说，科研和市场信息的不对称，严重地制约了育种成果的产出和转化，“泰隆汇智商业化育种成果</w:t>
      </w:r>
      <w:r w:rsidR="00A558C0" w:rsidRPr="00BD2870">
        <w:rPr>
          <w:rFonts w:hint="eastAsia"/>
          <w:sz w:val="30"/>
          <w:szCs w:val="30"/>
        </w:rPr>
        <w:t>孵化及交易</w:t>
      </w:r>
      <w:r w:rsidRPr="00BD2870">
        <w:rPr>
          <w:rFonts w:hint="eastAsia"/>
          <w:sz w:val="30"/>
          <w:szCs w:val="30"/>
        </w:rPr>
        <w:t>平台”要做的正是联接科研和市场的价值平台，</w:t>
      </w:r>
      <w:r w:rsidR="00AF05E5" w:rsidRPr="00BD2870">
        <w:rPr>
          <w:rFonts w:hint="eastAsia"/>
          <w:sz w:val="30"/>
          <w:szCs w:val="30"/>
        </w:rPr>
        <w:t>我们计划再经过</w:t>
      </w:r>
      <w:r w:rsidR="00AF05E5" w:rsidRPr="00BD2870">
        <w:rPr>
          <w:rFonts w:hint="eastAsia"/>
          <w:sz w:val="30"/>
          <w:szCs w:val="30"/>
        </w:rPr>
        <w:t>3</w:t>
      </w:r>
      <w:r w:rsidR="00AF05E5" w:rsidRPr="00BD2870">
        <w:rPr>
          <w:rFonts w:hint="eastAsia"/>
          <w:sz w:val="30"/>
          <w:szCs w:val="30"/>
        </w:rPr>
        <w:t>～</w:t>
      </w:r>
      <w:r w:rsidR="00AF05E5" w:rsidRPr="00BD2870">
        <w:rPr>
          <w:rFonts w:hint="eastAsia"/>
          <w:sz w:val="30"/>
          <w:szCs w:val="30"/>
        </w:rPr>
        <w:t>5</w:t>
      </w:r>
      <w:r w:rsidR="00AF05E5" w:rsidRPr="00BD2870">
        <w:rPr>
          <w:rFonts w:hint="eastAsia"/>
          <w:sz w:val="30"/>
          <w:szCs w:val="30"/>
        </w:rPr>
        <w:t>年的努力，把“</w:t>
      </w:r>
      <w:r w:rsidR="007510F1" w:rsidRPr="00BD2870">
        <w:rPr>
          <w:rFonts w:hint="eastAsia"/>
          <w:sz w:val="30"/>
          <w:szCs w:val="30"/>
        </w:rPr>
        <w:t>泰隆汇智商业化育种成果</w:t>
      </w:r>
      <w:r w:rsidR="00A558C0" w:rsidRPr="00BD2870">
        <w:rPr>
          <w:rFonts w:hint="eastAsia"/>
          <w:sz w:val="30"/>
          <w:szCs w:val="30"/>
        </w:rPr>
        <w:t>孵化</w:t>
      </w:r>
      <w:r w:rsidR="007510F1" w:rsidRPr="00BD2870">
        <w:rPr>
          <w:rFonts w:hint="eastAsia"/>
          <w:sz w:val="30"/>
          <w:szCs w:val="30"/>
        </w:rPr>
        <w:t>及交易平台</w:t>
      </w:r>
      <w:r w:rsidR="00AF05E5" w:rsidRPr="00BD2870">
        <w:rPr>
          <w:rFonts w:hint="eastAsia"/>
          <w:sz w:val="30"/>
          <w:szCs w:val="30"/>
        </w:rPr>
        <w:t>”打造成国内一流的杂交水稻商业化育种和科</w:t>
      </w:r>
      <w:r w:rsidR="007510F1" w:rsidRPr="00BD2870">
        <w:rPr>
          <w:rFonts w:hint="eastAsia"/>
          <w:sz w:val="30"/>
          <w:szCs w:val="30"/>
        </w:rPr>
        <w:t>技成果交易平台，为全国</w:t>
      </w:r>
      <w:r w:rsidR="00273768" w:rsidRPr="00BD2870">
        <w:rPr>
          <w:rFonts w:hint="eastAsia"/>
          <w:sz w:val="30"/>
          <w:szCs w:val="30"/>
        </w:rPr>
        <w:t>的</w:t>
      </w:r>
      <w:r w:rsidR="007510F1" w:rsidRPr="00BD2870">
        <w:rPr>
          <w:rFonts w:hint="eastAsia"/>
          <w:sz w:val="30"/>
          <w:szCs w:val="30"/>
        </w:rPr>
        <w:t>种业企业提供一流的杂交水稻新品种</w:t>
      </w:r>
      <w:r w:rsidR="000D3D8E" w:rsidRPr="00BD2870">
        <w:rPr>
          <w:rFonts w:hint="eastAsia"/>
          <w:sz w:val="30"/>
          <w:szCs w:val="30"/>
        </w:rPr>
        <w:t>，</w:t>
      </w:r>
      <w:r w:rsidR="003A50EE" w:rsidRPr="00BD2870">
        <w:rPr>
          <w:rFonts w:hint="eastAsia"/>
          <w:sz w:val="30"/>
          <w:szCs w:val="30"/>
        </w:rPr>
        <w:t>按照“你负责推广</w:t>
      </w:r>
      <w:r w:rsidR="0058677D" w:rsidRPr="00BD2870">
        <w:rPr>
          <w:rFonts w:hint="eastAsia"/>
          <w:sz w:val="30"/>
          <w:szCs w:val="30"/>
        </w:rPr>
        <w:t>，</w:t>
      </w:r>
      <w:r w:rsidR="003A50EE" w:rsidRPr="00BD2870">
        <w:rPr>
          <w:rFonts w:hint="eastAsia"/>
          <w:sz w:val="30"/>
          <w:szCs w:val="30"/>
        </w:rPr>
        <w:t>我负责育种”</w:t>
      </w:r>
      <w:r w:rsidR="0058677D" w:rsidRPr="00BD2870">
        <w:rPr>
          <w:rFonts w:hint="eastAsia"/>
          <w:sz w:val="30"/>
          <w:szCs w:val="30"/>
        </w:rPr>
        <w:t>的</w:t>
      </w:r>
      <w:r w:rsidR="003A50EE" w:rsidRPr="00BD2870">
        <w:rPr>
          <w:rFonts w:hint="eastAsia"/>
          <w:sz w:val="30"/>
          <w:szCs w:val="30"/>
        </w:rPr>
        <w:t>专业化分工的商业模式，</w:t>
      </w:r>
      <w:r w:rsidR="000D3D8E" w:rsidRPr="00BD2870">
        <w:rPr>
          <w:rFonts w:hint="eastAsia"/>
          <w:sz w:val="30"/>
          <w:szCs w:val="30"/>
        </w:rPr>
        <w:t>以资本为纽带，</w:t>
      </w:r>
      <w:r w:rsidR="003A50EE" w:rsidRPr="00BD2870">
        <w:rPr>
          <w:rFonts w:hint="eastAsia"/>
          <w:sz w:val="30"/>
          <w:szCs w:val="30"/>
        </w:rPr>
        <w:t>和全国各地的区域型、推广型龙头企业抱团发展，打造一个育繁推专业化的种业企业集团</w:t>
      </w:r>
      <w:r w:rsidR="00A11F39" w:rsidRPr="00BD2870">
        <w:rPr>
          <w:rFonts w:hint="eastAsia"/>
          <w:sz w:val="30"/>
          <w:szCs w:val="30"/>
        </w:rPr>
        <w:t>，跻身全国种业</w:t>
      </w:r>
      <w:r w:rsidR="00A11F39" w:rsidRPr="00BD2870">
        <w:rPr>
          <w:rFonts w:hint="eastAsia"/>
          <w:sz w:val="30"/>
          <w:szCs w:val="30"/>
        </w:rPr>
        <w:t>10</w:t>
      </w:r>
      <w:r w:rsidR="00A11F39" w:rsidRPr="00BD2870">
        <w:rPr>
          <w:rFonts w:hint="eastAsia"/>
          <w:sz w:val="30"/>
          <w:szCs w:val="30"/>
        </w:rPr>
        <w:t>强</w:t>
      </w:r>
      <w:r w:rsidR="003A50EE" w:rsidRPr="00BD2870">
        <w:rPr>
          <w:rFonts w:hint="eastAsia"/>
          <w:sz w:val="30"/>
          <w:szCs w:val="30"/>
        </w:rPr>
        <w:t>。</w:t>
      </w:r>
    </w:p>
    <w:p w:rsidR="00D16407" w:rsidRPr="00BD2870" w:rsidRDefault="00F651D9" w:rsidP="00BD2870">
      <w:pPr>
        <w:ind w:firstLineChars="200" w:firstLine="60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“为耕者创造丰收，为食者带来幸福”是袁隆平院士对我们的期许，也是我们每一个泰隆人为之奋斗的目标。</w:t>
      </w:r>
    </w:p>
    <w:p w:rsidR="003A50EE" w:rsidRPr="00BD2870" w:rsidRDefault="003A50EE" w:rsidP="00BD2870">
      <w:pPr>
        <w:ind w:firstLineChars="200" w:firstLine="600"/>
        <w:rPr>
          <w:sz w:val="30"/>
          <w:szCs w:val="30"/>
        </w:rPr>
      </w:pPr>
    </w:p>
    <w:p w:rsidR="003A50EE" w:rsidRPr="00BD2870" w:rsidRDefault="003A50EE" w:rsidP="00BD2870">
      <w:pPr>
        <w:ind w:firstLineChars="550" w:firstLine="165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lastRenderedPageBreak/>
        <w:t>国家杂交水稻工程技术中心成都分中心</w:t>
      </w:r>
    </w:p>
    <w:p w:rsidR="00A11F39" w:rsidRPr="00BD2870" w:rsidRDefault="00A11F39" w:rsidP="00BD2870">
      <w:pPr>
        <w:ind w:firstLineChars="550" w:firstLine="1650"/>
        <w:rPr>
          <w:sz w:val="30"/>
          <w:szCs w:val="30"/>
        </w:rPr>
      </w:pPr>
    </w:p>
    <w:p w:rsidR="003A50EE" w:rsidRPr="00BD2870" w:rsidRDefault="00A11F39" w:rsidP="00BD2870">
      <w:pPr>
        <w:ind w:firstLineChars="800" w:firstLine="2400"/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四川泰隆超级杂交稻研究所</w:t>
      </w:r>
    </w:p>
    <w:p w:rsidR="00A11F39" w:rsidRPr="00BD2870" w:rsidRDefault="00A11F39" w:rsidP="00BD2870">
      <w:pPr>
        <w:ind w:firstLineChars="550" w:firstLine="1650"/>
        <w:rPr>
          <w:sz w:val="30"/>
          <w:szCs w:val="30"/>
        </w:rPr>
      </w:pPr>
    </w:p>
    <w:p w:rsidR="003A50EE" w:rsidRPr="00BD2870" w:rsidRDefault="003A50EE" w:rsidP="003A50EE">
      <w:pPr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>四川泰隆农业科技有限公司</w:t>
      </w:r>
      <w:r w:rsidRPr="00BD2870">
        <w:rPr>
          <w:rFonts w:hint="eastAsia"/>
          <w:sz w:val="30"/>
          <w:szCs w:val="30"/>
        </w:rPr>
        <w:t xml:space="preserve">   </w:t>
      </w:r>
      <w:r w:rsidRPr="00BD2870">
        <w:rPr>
          <w:rFonts w:hint="eastAsia"/>
          <w:sz w:val="30"/>
          <w:szCs w:val="30"/>
        </w:rPr>
        <w:t>四川泰隆汇智生物科技有限公司</w:t>
      </w:r>
    </w:p>
    <w:p w:rsidR="00A11F39" w:rsidRPr="00BD2870" w:rsidRDefault="00A11F39" w:rsidP="003A50EE">
      <w:pPr>
        <w:rPr>
          <w:sz w:val="30"/>
          <w:szCs w:val="30"/>
        </w:rPr>
      </w:pPr>
    </w:p>
    <w:p w:rsidR="00AF05E5" w:rsidRPr="00BD2870" w:rsidRDefault="00A11F39" w:rsidP="00BD2870">
      <w:pPr>
        <w:rPr>
          <w:sz w:val="30"/>
          <w:szCs w:val="30"/>
        </w:rPr>
      </w:pPr>
      <w:r w:rsidRPr="00BD2870">
        <w:rPr>
          <w:rFonts w:hint="eastAsia"/>
          <w:sz w:val="30"/>
          <w:szCs w:val="30"/>
        </w:rPr>
        <w:t xml:space="preserve">                           </w:t>
      </w:r>
      <w:r w:rsidR="00BD2870" w:rsidRPr="00BD2870">
        <w:rPr>
          <w:rFonts w:hint="eastAsia"/>
          <w:sz w:val="30"/>
          <w:szCs w:val="30"/>
        </w:rPr>
        <w:t xml:space="preserve">   </w:t>
      </w:r>
      <w:r w:rsidRPr="00BD2870">
        <w:rPr>
          <w:rFonts w:hint="eastAsia"/>
          <w:sz w:val="30"/>
          <w:szCs w:val="30"/>
        </w:rPr>
        <w:t>二〇一八年五月十四日</w:t>
      </w:r>
    </w:p>
    <w:sectPr w:rsidR="00AF05E5" w:rsidRPr="00BD2870" w:rsidSect="005569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89" w:rsidRDefault="006C3E89" w:rsidP="00D16407">
      <w:r>
        <w:separator/>
      </w:r>
    </w:p>
  </w:endnote>
  <w:endnote w:type="continuationSeparator" w:id="0">
    <w:p w:rsidR="006C3E89" w:rsidRDefault="006C3E89" w:rsidP="00D1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0945"/>
      <w:docPartObj>
        <w:docPartGallery w:val="Page Numbers (Bottom of Page)"/>
        <w:docPartUnique/>
      </w:docPartObj>
    </w:sdtPr>
    <w:sdtEndPr/>
    <w:sdtContent>
      <w:p w:rsidR="00D4520A" w:rsidRDefault="00FC5ADC">
        <w:pPr>
          <w:pStyle w:val="a4"/>
          <w:jc w:val="center"/>
        </w:pPr>
        <w:r>
          <w:fldChar w:fldCharType="begin"/>
        </w:r>
        <w:r w:rsidR="00D4520A">
          <w:instrText xml:space="preserve"> PAGE   \* MERGEFORMAT </w:instrText>
        </w:r>
        <w:r>
          <w:fldChar w:fldCharType="separate"/>
        </w:r>
        <w:r w:rsidR="00702687" w:rsidRPr="00702687">
          <w:rPr>
            <w:noProof/>
            <w:lang w:val="zh-CN"/>
          </w:rPr>
          <w:t>6</w:t>
        </w:r>
        <w:r>
          <w:fldChar w:fldCharType="end"/>
        </w:r>
      </w:p>
    </w:sdtContent>
  </w:sdt>
  <w:p w:rsidR="00D4520A" w:rsidRDefault="00D45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89" w:rsidRDefault="006C3E89" w:rsidP="00D16407">
      <w:r>
        <w:separator/>
      </w:r>
    </w:p>
  </w:footnote>
  <w:footnote w:type="continuationSeparator" w:id="0">
    <w:p w:rsidR="006C3E89" w:rsidRDefault="006C3E89" w:rsidP="00D1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228"/>
    <w:rsid w:val="00016B6F"/>
    <w:rsid w:val="00030C8E"/>
    <w:rsid w:val="00077BC8"/>
    <w:rsid w:val="000D3D8E"/>
    <w:rsid w:val="001845EF"/>
    <w:rsid w:val="00184FD5"/>
    <w:rsid w:val="00193E56"/>
    <w:rsid w:val="001C2CC6"/>
    <w:rsid w:val="001E71BA"/>
    <w:rsid w:val="002514DD"/>
    <w:rsid w:val="00273768"/>
    <w:rsid w:val="0029474D"/>
    <w:rsid w:val="002D0979"/>
    <w:rsid w:val="002D36BB"/>
    <w:rsid w:val="00313A47"/>
    <w:rsid w:val="00335E37"/>
    <w:rsid w:val="003436EA"/>
    <w:rsid w:val="003A50EE"/>
    <w:rsid w:val="003B640C"/>
    <w:rsid w:val="004316F4"/>
    <w:rsid w:val="004773E5"/>
    <w:rsid w:val="00477493"/>
    <w:rsid w:val="005249E8"/>
    <w:rsid w:val="00533855"/>
    <w:rsid w:val="005569F0"/>
    <w:rsid w:val="0056242A"/>
    <w:rsid w:val="00586561"/>
    <w:rsid w:val="0058677D"/>
    <w:rsid w:val="00670233"/>
    <w:rsid w:val="00671F7C"/>
    <w:rsid w:val="006C3E89"/>
    <w:rsid w:val="006D2319"/>
    <w:rsid w:val="006F7D24"/>
    <w:rsid w:val="00702687"/>
    <w:rsid w:val="007103A0"/>
    <w:rsid w:val="007510F1"/>
    <w:rsid w:val="007F36A4"/>
    <w:rsid w:val="00877228"/>
    <w:rsid w:val="008C7E6D"/>
    <w:rsid w:val="008E3A5F"/>
    <w:rsid w:val="00916151"/>
    <w:rsid w:val="009C60B1"/>
    <w:rsid w:val="00A03517"/>
    <w:rsid w:val="00A11F39"/>
    <w:rsid w:val="00A558C0"/>
    <w:rsid w:val="00A577AD"/>
    <w:rsid w:val="00AF05E5"/>
    <w:rsid w:val="00AF5759"/>
    <w:rsid w:val="00B20839"/>
    <w:rsid w:val="00B80555"/>
    <w:rsid w:val="00B8608D"/>
    <w:rsid w:val="00BD2870"/>
    <w:rsid w:val="00BE7542"/>
    <w:rsid w:val="00BF5270"/>
    <w:rsid w:val="00C0521D"/>
    <w:rsid w:val="00D16407"/>
    <w:rsid w:val="00D4520A"/>
    <w:rsid w:val="00D735EF"/>
    <w:rsid w:val="00D81F2B"/>
    <w:rsid w:val="00DC6560"/>
    <w:rsid w:val="00E42745"/>
    <w:rsid w:val="00E52486"/>
    <w:rsid w:val="00E71851"/>
    <w:rsid w:val="00E91D46"/>
    <w:rsid w:val="00ED1854"/>
    <w:rsid w:val="00EF435A"/>
    <w:rsid w:val="00EF5B98"/>
    <w:rsid w:val="00F263C0"/>
    <w:rsid w:val="00F5549C"/>
    <w:rsid w:val="00F651D9"/>
    <w:rsid w:val="00FC29AD"/>
    <w:rsid w:val="00FC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4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4F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4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Sys''len</dc:creator>
  <cp:keywords/>
  <dc:description/>
  <cp:lastModifiedBy>Sys''len</cp:lastModifiedBy>
  <cp:revision>22</cp:revision>
  <dcterms:created xsi:type="dcterms:W3CDTF">2018-05-09T07:45:00Z</dcterms:created>
  <dcterms:modified xsi:type="dcterms:W3CDTF">2018-05-22T08:28:00Z</dcterms:modified>
</cp:coreProperties>
</file>